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196FE" w14:textId="77777777"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BA39CC" w:rsidRPr="002D482F">
        <w:rPr>
          <w:rFonts w:ascii="Arial" w:hAnsi="Arial" w:cs="Arial" w:hint="eastAsia"/>
          <w:b/>
          <w:noProof/>
          <w:sz w:val="24"/>
          <w:szCs w:val="24"/>
          <w:lang w:eastAsia="zh-CN"/>
        </w:rPr>
        <w:t>4</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864C57" w:rsidRPr="00864C57">
        <w:rPr>
          <w:rFonts w:ascii="Arial" w:hAnsi="Arial" w:cs="Arial"/>
          <w:b/>
          <w:noProof/>
          <w:sz w:val="24"/>
          <w:szCs w:val="24"/>
          <w:lang w:eastAsia="zh-CN"/>
        </w:rPr>
        <w:t>3246</w:t>
      </w:r>
    </w:p>
    <w:p w14:paraId="1A5A486C" w14:textId="77777777" w:rsidR="008F6D80" w:rsidRPr="002D482F" w:rsidRDefault="00BA39CC" w:rsidP="00ED3C56">
      <w:pPr>
        <w:pBdr>
          <w:bottom w:val="single" w:sz="4" w:space="1" w:color="auto"/>
        </w:pBdr>
        <w:tabs>
          <w:tab w:val="right" w:pos="9781"/>
        </w:tabs>
        <w:rPr>
          <w:rFonts w:ascii="Arial" w:hAnsi="Arial" w:cs="Arial"/>
          <w:b/>
          <w:noProof/>
          <w:sz w:val="24"/>
          <w:szCs w:val="24"/>
        </w:rPr>
      </w:pPr>
      <w:r w:rsidRPr="002D482F">
        <w:rPr>
          <w:rFonts w:ascii="Arial" w:hAnsi="Arial" w:cs="Arial" w:hint="eastAsia"/>
          <w:b/>
          <w:noProof/>
          <w:sz w:val="24"/>
          <w:szCs w:val="24"/>
          <w:lang w:eastAsia="zh-CN"/>
        </w:rPr>
        <w:t>April 12</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sidRPr="002D482F">
        <w:rPr>
          <w:rFonts w:ascii="Arial" w:hAnsi="Arial" w:cs="Arial" w:hint="eastAsia"/>
          <w:b/>
          <w:noProof/>
          <w:sz w:val="24"/>
          <w:szCs w:val="24"/>
          <w:lang w:eastAsia="zh-CN"/>
        </w:rPr>
        <w:t>16</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proofErr w:type="spellStart"/>
      <w:r w:rsidR="00693BB4" w:rsidRPr="002D482F">
        <w:rPr>
          <w:rFonts w:ascii="Arial" w:hAnsi="Arial" w:cs="Arial"/>
          <w:b/>
          <w:bCs/>
          <w:sz w:val="24"/>
        </w:rPr>
        <w:t>Elbonia</w:t>
      </w:r>
      <w:proofErr w:type="spellEnd"/>
      <w:r w:rsidR="008F6D80" w:rsidRPr="002D482F">
        <w:rPr>
          <w:rFonts w:ascii="Arial" w:hAnsi="Arial" w:cs="Arial"/>
          <w:b/>
          <w:noProof/>
          <w:color w:val="0000FF"/>
        </w:rPr>
        <w:tab/>
      </w:r>
    </w:p>
    <w:p w14:paraId="149908EA" w14:textId="77777777"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14:paraId="34166666" w14:textId="77777777" w:rsidTr="00547111">
        <w:tc>
          <w:tcPr>
            <w:tcW w:w="9641" w:type="dxa"/>
            <w:gridSpan w:val="9"/>
            <w:tcBorders>
              <w:top w:val="single" w:sz="4" w:space="0" w:color="auto"/>
              <w:left w:val="single" w:sz="4" w:space="0" w:color="auto"/>
              <w:right w:val="single" w:sz="4" w:space="0" w:color="auto"/>
            </w:tcBorders>
          </w:tcPr>
          <w:p w14:paraId="4DF7BCE4" w14:textId="77777777"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14:paraId="2741166E" w14:textId="77777777" w:rsidTr="00547111">
        <w:tc>
          <w:tcPr>
            <w:tcW w:w="9641" w:type="dxa"/>
            <w:gridSpan w:val="9"/>
            <w:tcBorders>
              <w:left w:val="single" w:sz="4" w:space="0" w:color="auto"/>
              <w:right w:val="single" w:sz="4" w:space="0" w:color="auto"/>
            </w:tcBorders>
          </w:tcPr>
          <w:p w14:paraId="5A631C4A" w14:textId="77777777" w:rsidR="001E41F3" w:rsidRPr="002D482F" w:rsidRDefault="001E41F3">
            <w:pPr>
              <w:pStyle w:val="CRCoverPage"/>
              <w:spacing w:after="0"/>
              <w:jc w:val="center"/>
              <w:rPr>
                <w:noProof/>
              </w:rPr>
            </w:pPr>
            <w:r w:rsidRPr="002D482F">
              <w:rPr>
                <w:b/>
                <w:noProof/>
                <w:sz w:val="32"/>
              </w:rPr>
              <w:t>CHANGE REQUEST</w:t>
            </w:r>
          </w:p>
        </w:tc>
      </w:tr>
      <w:tr w:rsidR="001E41F3" w:rsidRPr="002D482F" w14:paraId="1614F051" w14:textId="77777777" w:rsidTr="00547111">
        <w:tc>
          <w:tcPr>
            <w:tcW w:w="9641" w:type="dxa"/>
            <w:gridSpan w:val="9"/>
            <w:tcBorders>
              <w:left w:val="single" w:sz="4" w:space="0" w:color="auto"/>
              <w:right w:val="single" w:sz="4" w:space="0" w:color="auto"/>
            </w:tcBorders>
          </w:tcPr>
          <w:p w14:paraId="070641BF" w14:textId="77777777" w:rsidR="001E41F3" w:rsidRPr="002D482F" w:rsidRDefault="001E41F3">
            <w:pPr>
              <w:pStyle w:val="CRCoverPage"/>
              <w:spacing w:after="0"/>
              <w:rPr>
                <w:noProof/>
                <w:sz w:val="8"/>
                <w:szCs w:val="8"/>
              </w:rPr>
            </w:pPr>
          </w:p>
        </w:tc>
      </w:tr>
      <w:tr w:rsidR="001E41F3" w:rsidRPr="002D482F" w14:paraId="127E09D4" w14:textId="77777777" w:rsidTr="00547111">
        <w:tc>
          <w:tcPr>
            <w:tcW w:w="142" w:type="dxa"/>
            <w:tcBorders>
              <w:left w:val="single" w:sz="4" w:space="0" w:color="auto"/>
            </w:tcBorders>
          </w:tcPr>
          <w:p w14:paraId="3C54022E" w14:textId="77777777" w:rsidR="001E41F3" w:rsidRPr="002D482F" w:rsidRDefault="001E41F3">
            <w:pPr>
              <w:pStyle w:val="CRCoverPage"/>
              <w:spacing w:after="0"/>
              <w:jc w:val="right"/>
              <w:rPr>
                <w:noProof/>
              </w:rPr>
            </w:pPr>
          </w:p>
        </w:tc>
        <w:tc>
          <w:tcPr>
            <w:tcW w:w="1559" w:type="dxa"/>
            <w:shd w:val="pct30" w:color="FFFF00" w:fill="auto"/>
          </w:tcPr>
          <w:p w14:paraId="7DE485BC" w14:textId="77777777"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14:paraId="42EB7422" w14:textId="77777777"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14:paraId="5DD3197C" w14:textId="77777777" w:rsidR="001E41F3" w:rsidRPr="002D482F" w:rsidRDefault="00200C67" w:rsidP="003306B5">
            <w:pPr>
              <w:pStyle w:val="CRCoverPage"/>
              <w:spacing w:after="0"/>
              <w:rPr>
                <w:noProof/>
              </w:rPr>
            </w:pPr>
            <w:r w:rsidRPr="00200C67">
              <w:rPr>
                <w:b/>
                <w:noProof/>
                <w:sz w:val="28"/>
                <w:lang w:eastAsia="zh-CN"/>
              </w:rPr>
              <w:t>0280</w:t>
            </w:r>
          </w:p>
        </w:tc>
        <w:tc>
          <w:tcPr>
            <w:tcW w:w="709" w:type="dxa"/>
          </w:tcPr>
          <w:p w14:paraId="0685A1C9" w14:textId="77777777"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14:paraId="4F9C5989" w14:textId="1CCCB5DB" w:rsidR="001E41F3" w:rsidRPr="002D482F" w:rsidRDefault="00814028" w:rsidP="00E13F3D">
            <w:pPr>
              <w:pStyle w:val="CRCoverPage"/>
              <w:spacing w:after="0"/>
              <w:jc w:val="center"/>
              <w:rPr>
                <w:b/>
                <w:noProof/>
                <w:lang w:eastAsia="zh-CN"/>
              </w:rPr>
            </w:pPr>
            <w:r>
              <w:rPr>
                <w:b/>
                <w:noProof/>
                <w:sz w:val="28"/>
                <w:lang w:eastAsia="zh-CN"/>
              </w:rPr>
              <w:t>1</w:t>
            </w:r>
          </w:p>
        </w:tc>
        <w:tc>
          <w:tcPr>
            <w:tcW w:w="2410" w:type="dxa"/>
          </w:tcPr>
          <w:p w14:paraId="3C23BB7B" w14:textId="77777777"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14:paraId="41DC27F0" w14:textId="77777777"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14:paraId="35F4FC41" w14:textId="77777777" w:rsidR="001E41F3" w:rsidRPr="002D482F" w:rsidRDefault="001E41F3">
            <w:pPr>
              <w:pStyle w:val="CRCoverPage"/>
              <w:spacing w:after="0"/>
              <w:rPr>
                <w:noProof/>
              </w:rPr>
            </w:pPr>
          </w:p>
        </w:tc>
      </w:tr>
      <w:tr w:rsidR="001E41F3" w:rsidRPr="002D482F" w14:paraId="60859058" w14:textId="77777777" w:rsidTr="00547111">
        <w:tc>
          <w:tcPr>
            <w:tcW w:w="9641" w:type="dxa"/>
            <w:gridSpan w:val="9"/>
            <w:tcBorders>
              <w:left w:val="single" w:sz="4" w:space="0" w:color="auto"/>
              <w:right w:val="single" w:sz="4" w:space="0" w:color="auto"/>
            </w:tcBorders>
          </w:tcPr>
          <w:p w14:paraId="084BD70C" w14:textId="77777777" w:rsidR="001E41F3" w:rsidRPr="002D482F" w:rsidRDefault="001E41F3">
            <w:pPr>
              <w:pStyle w:val="CRCoverPage"/>
              <w:spacing w:after="0"/>
              <w:rPr>
                <w:noProof/>
              </w:rPr>
            </w:pPr>
          </w:p>
        </w:tc>
      </w:tr>
      <w:tr w:rsidR="001E41F3" w:rsidRPr="002D482F" w14:paraId="27333435" w14:textId="77777777" w:rsidTr="00547111">
        <w:tc>
          <w:tcPr>
            <w:tcW w:w="9641" w:type="dxa"/>
            <w:gridSpan w:val="9"/>
            <w:tcBorders>
              <w:top w:val="single" w:sz="4" w:space="0" w:color="auto"/>
            </w:tcBorders>
          </w:tcPr>
          <w:p w14:paraId="7EFF6784" w14:textId="77777777"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0" w:name="_Hlt497126619"/>
            <w:r w:rsidRPr="002D482F">
              <w:rPr>
                <w:rFonts w:cs="Arial"/>
                <w:b/>
                <w:i/>
                <w:noProof/>
              </w:rPr>
              <w:t>L</w:t>
            </w:r>
            <w:bookmarkEnd w:id="0"/>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14:paraId="6480E99E" w14:textId="77777777" w:rsidTr="00547111">
        <w:tc>
          <w:tcPr>
            <w:tcW w:w="9641" w:type="dxa"/>
            <w:gridSpan w:val="9"/>
          </w:tcPr>
          <w:p w14:paraId="72669577" w14:textId="77777777" w:rsidR="001E41F3" w:rsidRPr="002D482F" w:rsidRDefault="001E41F3">
            <w:pPr>
              <w:pStyle w:val="CRCoverPage"/>
              <w:spacing w:after="0"/>
              <w:rPr>
                <w:noProof/>
                <w:sz w:val="8"/>
                <w:szCs w:val="8"/>
              </w:rPr>
            </w:pPr>
          </w:p>
        </w:tc>
      </w:tr>
    </w:tbl>
    <w:p w14:paraId="408F481C" w14:textId="77777777"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14:paraId="21715BE2" w14:textId="77777777" w:rsidTr="00A7671C">
        <w:tc>
          <w:tcPr>
            <w:tcW w:w="2835" w:type="dxa"/>
          </w:tcPr>
          <w:p w14:paraId="53CE41B9" w14:textId="77777777"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14:paraId="2ABC3119" w14:textId="77777777"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44C39" w14:textId="77777777" w:rsidR="00F25D98" w:rsidRPr="002D482F" w:rsidRDefault="00F25D98" w:rsidP="001E41F3">
            <w:pPr>
              <w:pStyle w:val="CRCoverPage"/>
              <w:spacing w:after="0"/>
              <w:jc w:val="center"/>
              <w:rPr>
                <w:b/>
                <w:caps/>
                <w:noProof/>
              </w:rPr>
            </w:pPr>
          </w:p>
        </w:tc>
        <w:tc>
          <w:tcPr>
            <w:tcW w:w="709" w:type="dxa"/>
            <w:tcBorders>
              <w:left w:val="single" w:sz="4" w:space="0" w:color="auto"/>
            </w:tcBorders>
          </w:tcPr>
          <w:p w14:paraId="6FDCECC3" w14:textId="77777777"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3EEAD" w14:textId="77777777" w:rsidR="00F25D98" w:rsidRPr="002D482F" w:rsidRDefault="00F25D98" w:rsidP="001E41F3">
            <w:pPr>
              <w:pStyle w:val="CRCoverPage"/>
              <w:spacing w:after="0"/>
              <w:jc w:val="center"/>
              <w:rPr>
                <w:b/>
                <w:caps/>
                <w:noProof/>
              </w:rPr>
            </w:pPr>
          </w:p>
        </w:tc>
        <w:tc>
          <w:tcPr>
            <w:tcW w:w="2126" w:type="dxa"/>
          </w:tcPr>
          <w:p w14:paraId="3F9823D0" w14:textId="77777777"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A2A88C" w14:textId="77777777" w:rsidR="00F25D98" w:rsidRPr="002D482F" w:rsidRDefault="00F25D98" w:rsidP="001E41F3">
            <w:pPr>
              <w:pStyle w:val="CRCoverPage"/>
              <w:spacing w:after="0"/>
              <w:jc w:val="center"/>
              <w:rPr>
                <w:b/>
                <w:caps/>
                <w:noProof/>
              </w:rPr>
            </w:pPr>
          </w:p>
        </w:tc>
        <w:tc>
          <w:tcPr>
            <w:tcW w:w="1418" w:type="dxa"/>
            <w:tcBorders>
              <w:left w:val="nil"/>
            </w:tcBorders>
          </w:tcPr>
          <w:p w14:paraId="5D28CF5C" w14:textId="77777777"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7E7B9" w14:textId="77777777"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14:paraId="14DE9F02" w14:textId="77777777"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14:paraId="3D8C7186" w14:textId="77777777" w:rsidTr="00547111">
        <w:tc>
          <w:tcPr>
            <w:tcW w:w="9640" w:type="dxa"/>
            <w:gridSpan w:val="11"/>
          </w:tcPr>
          <w:p w14:paraId="3B86CDA8" w14:textId="77777777" w:rsidR="001E41F3" w:rsidRPr="002D482F" w:rsidRDefault="001E41F3">
            <w:pPr>
              <w:pStyle w:val="CRCoverPage"/>
              <w:spacing w:after="0"/>
              <w:rPr>
                <w:noProof/>
                <w:sz w:val="8"/>
                <w:szCs w:val="8"/>
              </w:rPr>
            </w:pPr>
          </w:p>
        </w:tc>
      </w:tr>
      <w:tr w:rsidR="001E41F3" w:rsidRPr="002D482F" w14:paraId="37E5BF2E" w14:textId="77777777" w:rsidTr="00547111">
        <w:tc>
          <w:tcPr>
            <w:tcW w:w="1843" w:type="dxa"/>
            <w:tcBorders>
              <w:top w:val="single" w:sz="4" w:space="0" w:color="auto"/>
              <w:left w:val="single" w:sz="4" w:space="0" w:color="auto"/>
            </w:tcBorders>
          </w:tcPr>
          <w:p w14:paraId="4FEBE869" w14:textId="77777777"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14:paraId="283FEFF8" w14:textId="77777777" w:rsidR="001E41F3" w:rsidRPr="002D482F" w:rsidRDefault="00B94DA7" w:rsidP="00B94DA7">
            <w:pPr>
              <w:pStyle w:val="CRCoverPage"/>
              <w:spacing w:after="0"/>
              <w:ind w:left="100"/>
              <w:rPr>
                <w:noProof/>
                <w:lang w:eastAsia="zh-CN"/>
              </w:rPr>
            </w:pPr>
            <w:r w:rsidRPr="002D482F">
              <w:rPr>
                <w:rFonts w:eastAsia="DengXian" w:hint="eastAsia"/>
                <w:lang w:eastAsia="zh-CN"/>
              </w:rPr>
              <w:t>Resolving EN on a</w:t>
            </w:r>
            <w:r w:rsidRPr="002D482F">
              <w:rPr>
                <w:rFonts w:eastAsia="DengXian"/>
              </w:rPr>
              <w:t xml:space="preserve">nalytics </w:t>
            </w:r>
            <w:r w:rsidRPr="002D482F">
              <w:rPr>
                <w:rFonts w:eastAsia="DengXian" w:hint="eastAsia"/>
                <w:lang w:eastAsia="zh-CN"/>
              </w:rPr>
              <w:t>m</w:t>
            </w:r>
            <w:r w:rsidRPr="002D482F">
              <w:rPr>
                <w:rFonts w:eastAsia="DengXian"/>
              </w:rPr>
              <w:t xml:space="preserve">etadata </w:t>
            </w:r>
            <w:r w:rsidRPr="002D482F">
              <w:rPr>
                <w:rFonts w:eastAsia="DengXian" w:hint="eastAsia"/>
                <w:lang w:eastAsia="zh-CN"/>
              </w:rPr>
              <w:t>r</w:t>
            </w:r>
            <w:r w:rsidRPr="002D482F">
              <w:rPr>
                <w:rFonts w:eastAsia="DengXian"/>
              </w:rPr>
              <w:t>equest</w:t>
            </w:r>
          </w:p>
        </w:tc>
      </w:tr>
      <w:tr w:rsidR="001E41F3" w:rsidRPr="002D482F" w14:paraId="4312D5FE" w14:textId="77777777" w:rsidTr="00547111">
        <w:tc>
          <w:tcPr>
            <w:tcW w:w="1843" w:type="dxa"/>
            <w:tcBorders>
              <w:left w:val="single" w:sz="4" w:space="0" w:color="auto"/>
            </w:tcBorders>
          </w:tcPr>
          <w:p w14:paraId="03E4297F"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6318A22F" w14:textId="77777777" w:rsidR="001E41F3" w:rsidRPr="002D482F" w:rsidRDefault="001E41F3">
            <w:pPr>
              <w:pStyle w:val="CRCoverPage"/>
              <w:spacing w:after="0"/>
              <w:rPr>
                <w:noProof/>
                <w:sz w:val="8"/>
                <w:szCs w:val="8"/>
              </w:rPr>
            </w:pPr>
          </w:p>
        </w:tc>
      </w:tr>
      <w:tr w:rsidR="001E41F3" w:rsidRPr="002D482F" w14:paraId="156044A0" w14:textId="77777777" w:rsidTr="00547111">
        <w:tc>
          <w:tcPr>
            <w:tcW w:w="1843" w:type="dxa"/>
            <w:tcBorders>
              <w:left w:val="single" w:sz="4" w:space="0" w:color="auto"/>
            </w:tcBorders>
          </w:tcPr>
          <w:p w14:paraId="44A840D9" w14:textId="77777777"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14:paraId="05CC9AEE" w14:textId="77777777"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14:paraId="304EFCAC" w14:textId="77777777" w:rsidTr="00547111">
        <w:tc>
          <w:tcPr>
            <w:tcW w:w="1843" w:type="dxa"/>
            <w:tcBorders>
              <w:left w:val="single" w:sz="4" w:space="0" w:color="auto"/>
            </w:tcBorders>
          </w:tcPr>
          <w:p w14:paraId="29356F64" w14:textId="77777777"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14:paraId="01FF0AD3" w14:textId="77777777"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14:paraId="3512F7A8" w14:textId="77777777" w:rsidTr="00547111">
        <w:tc>
          <w:tcPr>
            <w:tcW w:w="1843" w:type="dxa"/>
            <w:tcBorders>
              <w:left w:val="single" w:sz="4" w:space="0" w:color="auto"/>
            </w:tcBorders>
          </w:tcPr>
          <w:p w14:paraId="614018EB" w14:textId="77777777"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14:paraId="7308D652" w14:textId="77777777" w:rsidR="001E41F3" w:rsidRPr="002D482F" w:rsidRDefault="001E41F3">
            <w:pPr>
              <w:pStyle w:val="CRCoverPage"/>
              <w:spacing w:after="0"/>
              <w:rPr>
                <w:noProof/>
                <w:sz w:val="8"/>
                <w:szCs w:val="8"/>
              </w:rPr>
            </w:pPr>
          </w:p>
        </w:tc>
      </w:tr>
      <w:tr w:rsidR="001E41F3" w:rsidRPr="002D482F" w14:paraId="58DDD149" w14:textId="77777777" w:rsidTr="00547111">
        <w:tc>
          <w:tcPr>
            <w:tcW w:w="1843" w:type="dxa"/>
            <w:tcBorders>
              <w:left w:val="single" w:sz="4" w:space="0" w:color="auto"/>
            </w:tcBorders>
          </w:tcPr>
          <w:p w14:paraId="33B3C937" w14:textId="77777777"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14:paraId="133B0D03" w14:textId="77777777"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14:paraId="5B6EF13F" w14:textId="77777777" w:rsidR="001E41F3" w:rsidRPr="002D482F" w:rsidRDefault="001E41F3">
            <w:pPr>
              <w:pStyle w:val="CRCoverPage"/>
              <w:spacing w:after="0"/>
              <w:ind w:right="100"/>
              <w:rPr>
                <w:noProof/>
              </w:rPr>
            </w:pPr>
          </w:p>
        </w:tc>
        <w:tc>
          <w:tcPr>
            <w:tcW w:w="1417" w:type="dxa"/>
            <w:gridSpan w:val="3"/>
            <w:tcBorders>
              <w:left w:val="nil"/>
            </w:tcBorders>
          </w:tcPr>
          <w:p w14:paraId="4A29F0D4" w14:textId="77777777"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14:paraId="4608C0EB" w14:textId="77777777" w:rsidR="001E41F3" w:rsidRPr="002D482F" w:rsidRDefault="00D65F41" w:rsidP="00714D29">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714D29" w:rsidRPr="002D482F">
              <w:rPr>
                <w:rFonts w:hint="eastAsia"/>
                <w:noProof/>
                <w:lang w:eastAsia="zh-CN"/>
              </w:rPr>
              <w:t>4</w:t>
            </w:r>
            <w:r w:rsidRPr="002D482F">
              <w:rPr>
                <w:rFonts w:hint="eastAsia"/>
                <w:noProof/>
                <w:lang w:eastAsia="zh-CN"/>
              </w:rPr>
              <w:t>-</w:t>
            </w:r>
            <w:r w:rsidR="00714D29" w:rsidRPr="002D482F">
              <w:rPr>
                <w:rFonts w:hint="eastAsia"/>
                <w:noProof/>
                <w:lang w:eastAsia="zh-CN"/>
              </w:rPr>
              <w:t>06</w:t>
            </w:r>
          </w:p>
        </w:tc>
      </w:tr>
      <w:tr w:rsidR="001E41F3" w:rsidRPr="002D482F" w14:paraId="35E18091" w14:textId="77777777" w:rsidTr="00547111">
        <w:tc>
          <w:tcPr>
            <w:tcW w:w="1843" w:type="dxa"/>
            <w:tcBorders>
              <w:left w:val="single" w:sz="4" w:space="0" w:color="auto"/>
            </w:tcBorders>
          </w:tcPr>
          <w:p w14:paraId="50B2B629" w14:textId="77777777" w:rsidR="001E41F3" w:rsidRPr="002D482F" w:rsidRDefault="001E41F3">
            <w:pPr>
              <w:pStyle w:val="CRCoverPage"/>
              <w:spacing w:after="0"/>
              <w:rPr>
                <w:b/>
                <w:i/>
                <w:noProof/>
                <w:sz w:val="8"/>
                <w:szCs w:val="8"/>
              </w:rPr>
            </w:pPr>
          </w:p>
        </w:tc>
        <w:tc>
          <w:tcPr>
            <w:tcW w:w="1986" w:type="dxa"/>
            <w:gridSpan w:val="4"/>
          </w:tcPr>
          <w:p w14:paraId="73031829" w14:textId="77777777" w:rsidR="001E41F3" w:rsidRPr="002D482F" w:rsidRDefault="001E41F3">
            <w:pPr>
              <w:pStyle w:val="CRCoverPage"/>
              <w:spacing w:after="0"/>
              <w:rPr>
                <w:noProof/>
                <w:sz w:val="8"/>
                <w:szCs w:val="8"/>
              </w:rPr>
            </w:pPr>
          </w:p>
        </w:tc>
        <w:tc>
          <w:tcPr>
            <w:tcW w:w="2267" w:type="dxa"/>
            <w:gridSpan w:val="2"/>
          </w:tcPr>
          <w:p w14:paraId="58C2D1DB" w14:textId="77777777" w:rsidR="001E41F3" w:rsidRPr="002D482F" w:rsidRDefault="001E41F3">
            <w:pPr>
              <w:pStyle w:val="CRCoverPage"/>
              <w:spacing w:after="0"/>
              <w:rPr>
                <w:noProof/>
                <w:sz w:val="8"/>
                <w:szCs w:val="8"/>
              </w:rPr>
            </w:pPr>
          </w:p>
        </w:tc>
        <w:tc>
          <w:tcPr>
            <w:tcW w:w="1417" w:type="dxa"/>
            <w:gridSpan w:val="3"/>
          </w:tcPr>
          <w:p w14:paraId="44F9AD3A" w14:textId="77777777" w:rsidR="001E41F3" w:rsidRPr="002D482F" w:rsidRDefault="001E41F3">
            <w:pPr>
              <w:pStyle w:val="CRCoverPage"/>
              <w:spacing w:after="0"/>
              <w:rPr>
                <w:noProof/>
                <w:sz w:val="8"/>
                <w:szCs w:val="8"/>
              </w:rPr>
            </w:pPr>
          </w:p>
        </w:tc>
        <w:tc>
          <w:tcPr>
            <w:tcW w:w="2127" w:type="dxa"/>
            <w:tcBorders>
              <w:right w:val="single" w:sz="4" w:space="0" w:color="auto"/>
            </w:tcBorders>
          </w:tcPr>
          <w:p w14:paraId="39776EC6" w14:textId="77777777" w:rsidR="001E41F3" w:rsidRPr="002D482F" w:rsidRDefault="001E41F3">
            <w:pPr>
              <w:pStyle w:val="CRCoverPage"/>
              <w:spacing w:after="0"/>
              <w:rPr>
                <w:noProof/>
                <w:sz w:val="8"/>
                <w:szCs w:val="8"/>
              </w:rPr>
            </w:pPr>
          </w:p>
        </w:tc>
      </w:tr>
      <w:tr w:rsidR="001E41F3" w:rsidRPr="002D482F" w14:paraId="31F1385F" w14:textId="77777777" w:rsidTr="00547111">
        <w:trPr>
          <w:cantSplit/>
        </w:trPr>
        <w:tc>
          <w:tcPr>
            <w:tcW w:w="1843" w:type="dxa"/>
            <w:tcBorders>
              <w:left w:val="single" w:sz="4" w:space="0" w:color="auto"/>
            </w:tcBorders>
          </w:tcPr>
          <w:p w14:paraId="270DFDF7" w14:textId="77777777"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14:paraId="5ED4A48D" w14:textId="77777777"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14:paraId="1EB99B6D" w14:textId="77777777" w:rsidR="001E41F3" w:rsidRPr="002D482F" w:rsidRDefault="001E41F3">
            <w:pPr>
              <w:pStyle w:val="CRCoverPage"/>
              <w:spacing w:after="0"/>
              <w:rPr>
                <w:noProof/>
              </w:rPr>
            </w:pPr>
          </w:p>
        </w:tc>
        <w:tc>
          <w:tcPr>
            <w:tcW w:w="1417" w:type="dxa"/>
            <w:gridSpan w:val="3"/>
            <w:tcBorders>
              <w:left w:val="nil"/>
            </w:tcBorders>
          </w:tcPr>
          <w:p w14:paraId="518C7525" w14:textId="77777777"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14:paraId="1476F066" w14:textId="77777777"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14:paraId="31E35A21" w14:textId="77777777" w:rsidTr="00547111">
        <w:tc>
          <w:tcPr>
            <w:tcW w:w="1843" w:type="dxa"/>
            <w:tcBorders>
              <w:left w:val="single" w:sz="4" w:space="0" w:color="auto"/>
              <w:bottom w:val="single" w:sz="4" w:space="0" w:color="auto"/>
            </w:tcBorders>
          </w:tcPr>
          <w:p w14:paraId="0E0C5AA6" w14:textId="77777777" w:rsidR="001E41F3" w:rsidRPr="002D482F" w:rsidRDefault="001E41F3">
            <w:pPr>
              <w:pStyle w:val="CRCoverPage"/>
              <w:spacing w:after="0"/>
              <w:rPr>
                <w:b/>
                <w:i/>
                <w:noProof/>
              </w:rPr>
            </w:pPr>
          </w:p>
        </w:tc>
        <w:tc>
          <w:tcPr>
            <w:tcW w:w="4677" w:type="dxa"/>
            <w:gridSpan w:val="8"/>
            <w:tcBorders>
              <w:bottom w:val="single" w:sz="4" w:space="0" w:color="auto"/>
            </w:tcBorders>
          </w:tcPr>
          <w:p w14:paraId="0AFE4662" w14:textId="77777777"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14:paraId="57DEDA4B" w14:textId="77777777"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14:paraId="1B694E08" w14:textId="77777777"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1" w:name="OLE_LINK1"/>
            <w:r w:rsidR="0051580D" w:rsidRPr="002D482F">
              <w:rPr>
                <w:i/>
                <w:noProof/>
                <w:sz w:val="18"/>
              </w:rPr>
              <w:t>Rel-13</w:t>
            </w:r>
            <w:r w:rsidR="0051580D" w:rsidRPr="002D482F">
              <w:rPr>
                <w:i/>
                <w:noProof/>
                <w:sz w:val="18"/>
              </w:rPr>
              <w:tab/>
              <w:t>(Release 13)</w:t>
            </w:r>
            <w:bookmarkEnd w:id="1"/>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14:paraId="50E85A29" w14:textId="77777777" w:rsidTr="00547111">
        <w:tc>
          <w:tcPr>
            <w:tcW w:w="1843" w:type="dxa"/>
          </w:tcPr>
          <w:p w14:paraId="7A0579EE" w14:textId="77777777" w:rsidR="001E41F3" w:rsidRPr="002D482F" w:rsidRDefault="001E41F3">
            <w:pPr>
              <w:pStyle w:val="CRCoverPage"/>
              <w:spacing w:after="0"/>
              <w:rPr>
                <w:b/>
                <w:i/>
                <w:noProof/>
                <w:sz w:val="8"/>
                <w:szCs w:val="8"/>
              </w:rPr>
            </w:pPr>
          </w:p>
        </w:tc>
        <w:tc>
          <w:tcPr>
            <w:tcW w:w="7797" w:type="dxa"/>
            <w:gridSpan w:val="10"/>
          </w:tcPr>
          <w:p w14:paraId="3F23866A" w14:textId="77777777" w:rsidR="001E41F3" w:rsidRPr="002D482F" w:rsidRDefault="001E41F3">
            <w:pPr>
              <w:pStyle w:val="CRCoverPage"/>
              <w:spacing w:after="0"/>
              <w:rPr>
                <w:noProof/>
                <w:sz w:val="8"/>
                <w:szCs w:val="8"/>
              </w:rPr>
            </w:pPr>
          </w:p>
        </w:tc>
      </w:tr>
      <w:tr w:rsidR="001E41F3" w:rsidRPr="002D482F" w14:paraId="2C1E9B5F" w14:textId="77777777" w:rsidTr="00547111">
        <w:tc>
          <w:tcPr>
            <w:tcW w:w="2694" w:type="dxa"/>
            <w:gridSpan w:val="2"/>
            <w:tcBorders>
              <w:top w:val="single" w:sz="4" w:space="0" w:color="auto"/>
              <w:left w:val="single" w:sz="4" w:space="0" w:color="auto"/>
            </w:tcBorders>
          </w:tcPr>
          <w:p w14:paraId="7CD7C5EF" w14:textId="77777777"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14:paraId="7CD1695E" w14:textId="77777777"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14:paraId="08C42B9F" w14:textId="77777777" w:rsidR="008843BB" w:rsidRPr="002D482F" w:rsidRDefault="00740846" w:rsidP="008843BB">
            <w:pPr>
              <w:keepLines/>
              <w:ind w:left="1560" w:hanging="1276"/>
              <w:rPr>
                <w:rFonts w:eastAsia="DengXian"/>
                <w:color w:val="FF0000"/>
                <w:lang w:eastAsia="zh-CN"/>
              </w:rPr>
            </w:pPr>
            <w:r w:rsidRPr="002D482F">
              <w:rPr>
                <w:rFonts w:eastAsia="DengXian"/>
                <w:color w:val="FF0000"/>
              </w:rPr>
              <w:t>Editor's note:</w:t>
            </w:r>
            <w:r w:rsidRPr="002D482F">
              <w:rPr>
                <w:rFonts w:eastAsia="DengXian"/>
                <w:color w:val="FF0000"/>
              </w:rPr>
              <w:tab/>
              <w:t>Whether the "analytics metadata request" is a flag or it allows to request specific sub-parameters of the "analytics metadata information" is FFS.</w:t>
            </w:r>
          </w:p>
          <w:p w14:paraId="68CA1899" w14:textId="77777777" w:rsidR="00740846" w:rsidRPr="002D482F" w:rsidRDefault="0094284D" w:rsidP="0094284D">
            <w:pPr>
              <w:pStyle w:val="CRCoverPage"/>
              <w:spacing w:after="0"/>
              <w:ind w:left="100"/>
              <w:rPr>
                <w:noProof/>
                <w:lang w:eastAsia="zh-CN"/>
              </w:rPr>
            </w:pPr>
            <w:r>
              <w:rPr>
                <w:rFonts w:hint="eastAsia"/>
                <w:noProof/>
                <w:lang w:eastAsia="zh-CN"/>
              </w:rPr>
              <w:t>This needs to be resolved.</w:t>
            </w:r>
          </w:p>
        </w:tc>
      </w:tr>
      <w:tr w:rsidR="001E41F3" w:rsidRPr="002D482F" w14:paraId="6A86F457" w14:textId="77777777" w:rsidTr="00547111">
        <w:tc>
          <w:tcPr>
            <w:tcW w:w="2694" w:type="dxa"/>
            <w:gridSpan w:val="2"/>
            <w:tcBorders>
              <w:left w:val="single" w:sz="4" w:space="0" w:color="auto"/>
            </w:tcBorders>
          </w:tcPr>
          <w:p w14:paraId="2D3B53AB" w14:textId="77777777"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14:paraId="58059DE3" w14:textId="77777777" w:rsidR="001E41F3" w:rsidRPr="002D482F" w:rsidRDefault="001E41F3">
            <w:pPr>
              <w:pStyle w:val="CRCoverPage"/>
              <w:spacing w:after="0"/>
              <w:rPr>
                <w:noProof/>
                <w:sz w:val="8"/>
                <w:szCs w:val="8"/>
              </w:rPr>
            </w:pPr>
          </w:p>
        </w:tc>
      </w:tr>
      <w:tr w:rsidR="001E41F3" w:rsidRPr="002D482F" w14:paraId="5AAD3367" w14:textId="77777777" w:rsidTr="00547111">
        <w:tc>
          <w:tcPr>
            <w:tcW w:w="2694" w:type="dxa"/>
            <w:gridSpan w:val="2"/>
            <w:tcBorders>
              <w:left w:val="single" w:sz="4" w:space="0" w:color="auto"/>
            </w:tcBorders>
          </w:tcPr>
          <w:p w14:paraId="56589681" w14:textId="77777777"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14:paraId="1F92B818" w14:textId="77777777" w:rsidR="003A6591" w:rsidRPr="002D482F" w:rsidRDefault="004713D9" w:rsidP="004713D9">
            <w:pPr>
              <w:pStyle w:val="CRCoverPage"/>
              <w:spacing w:after="0"/>
              <w:ind w:left="100"/>
              <w:rPr>
                <w:noProof/>
                <w:lang w:eastAsia="zh-CN"/>
              </w:rPr>
            </w:pPr>
            <w:r>
              <w:rPr>
                <w:rFonts w:hint="eastAsia"/>
                <w:noProof/>
                <w:lang w:eastAsia="zh-CN"/>
              </w:rPr>
              <w:t>Propose further clarification on</w:t>
            </w:r>
            <w:r w:rsidR="00330E79" w:rsidRPr="002D482F">
              <w:rPr>
                <w:noProof/>
                <w:lang w:eastAsia="zh-CN"/>
              </w:rPr>
              <w:t xml:space="preserve"> the "analytics metadata request"</w:t>
            </w:r>
            <w:r>
              <w:rPr>
                <w:rFonts w:hint="eastAsia"/>
                <w:noProof/>
                <w:lang w:eastAsia="zh-CN"/>
              </w:rPr>
              <w:t xml:space="preserve">and </w:t>
            </w:r>
            <w:r w:rsidRPr="002D482F">
              <w:rPr>
                <w:noProof/>
                <w:lang w:eastAsia="zh-CN"/>
              </w:rPr>
              <w:t xml:space="preserve">"analytics metadata </w:t>
            </w:r>
            <w:r>
              <w:rPr>
                <w:rFonts w:hint="eastAsia"/>
                <w:noProof/>
                <w:lang w:eastAsia="zh-CN"/>
              </w:rPr>
              <w:t>information</w:t>
            </w:r>
            <w:r w:rsidRPr="002D482F">
              <w:rPr>
                <w:noProof/>
                <w:lang w:eastAsia="zh-CN"/>
              </w:rPr>
              <w:t>"</w:t>
            </w:r>
            <w:r w:rsidR="00330E79" w:rsidRPr="002D482F">
              <w:rPr>
                <w:rFonts w:hint="eastAsia"/>
                <w:noProof/>
                <w:lang w:eastAsia="zh-CN"/>
              </w:rPr>
              <w:t>.</w:t>
            </w:r>
          </w:p>
        </w:tc>
      </w:tr>
      <w:tr w:rsidR="001E41F3" w:rsidRPr="002D482F" w14:paraId="2A8F99BD" w14:textId="77777777" w:rsidTr="00547111">
        <w:tc>
          <w:tcPr>
            <w:tcW w:w="2694" w:type="dxa"/>
            <w:gridSpan w:val="2"/>
            <w:tcBorders>
              <w:left w:val="single" w:sz="4" w:space="0" w:color="auto"/>
            </w:tcBorders>
          </w:tcPr>
          <w:p w14:paraId="4199E995" w14:textId="77777777"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14:paraId="48A2D9F0" w14:textId="77777777" w:rsidR="001E41F3" w:rsidRPr="002D482F" w:rsidRDefault="001E41F3">
            <w:pPr>
              <w:pStyle w:val="CRCoverPage"/>
              <w:spacing w:after="0"/>
              <w:rPr>
                <w:noProof/>
                <w:sz w:val="8"/>
                <w:szCs w:val="8"/>
              </w:rPr>
            </w:pPr>
          </w:p>
        </w:tc>
      </w:tr>
      <w:tr w:rsidR="001E41F3" w:rsidRPr="002D482F" w14:paraId="7392907B" w14:textId="77777777" w:rsidTr="00547111">
        <w:tc>
          <w:tcPr>
            <w:tcW w:w="2694" w:type="dxa"/>
            <w:gridSpan w:val="2"/>
            <w:tcBorders>
              <w:left w:val="single" w:sz="4" w:space="0" w:color="auto"/>
              <w:bottom w:val="single" w:sz="4" w:space="0" w:color="auto"/>
            </w:tcBorders>
          </w:tcPr>
          <w:p w14:paraId="6209C16C" w14:textId="77777777"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E3D4E" w14:textId="77777777" w:rsidR="001E41F3" w:rsidRPr="002D482F" w:rsidRDefault="00330E79" w:rsidP="004713D9">
            <w:pPr>
              <w:pStyle w:val="CRCoverPage"/>
              <w:spacing w:after="0"/>
              <w:ind w:left="100"/>
              <w:rPr>
                <w:noProof/>
                <w:lang w:eastAsia="zh-CN"/>
              </w:rPr>
            </w:pPr>
            <w:r w:rsidRPr="002D482F">
              <w:rPr>
                <w:rFonts w:hint="eastAsia"/>
                <w:noProof/>
                <w:lang w:eastAsia="zh-CN"/>
              </w:rPr>
              <w:t xml:space="preserve">The </w:t>
            </w:r>
            <w:r w:rsidR="004713D9">
              <w:rPr>
                <w:rFonts w:hint="eastAsia"/>
                <w:noProof/>
                <w:lang w:eastAsia="zh-CN"/>
              </w:rPr>
              <w:t xml:space="preserve">request and provision of </w:t>
            </w:r>
            <w:r w:rsidRPr="002D482F">
              <w:rPr>
                <w:noProof/>
                <w:lang w:eastAsia="zh-CN"/>
              </w:rPr>
              <w:t xml:space="preserve">"analytics metadata </w:t>
            </w:r>
            <w:r w:rsidR="004713D9">
              <w:rPr>
                <w:rFonts w:hint="eastAsia"/>
                <w:noProof/>
                <w:lang w:eastAsia="zh-CN"/>
              </w:rPr>
              <w:t>information</w:t>
            </w:r>
            <w:r w:rsidRPr="002D482F">
              <w:rPr>
                <w:noProof/>
                <w:lang w:eastAsia="zh-CN"/>
              </w:rPr>
              <w:t>"</w:t>
            </w:r>
            <w:r w:rsidRPr="002D482F">
              <w:rPr>
                <w:rFonts w:hint="eastAsia"/>
                <w:noProof/>
                <w:lang w:eastAsia="zh-CN"/>
              </w:rPr>
              <w:t xml:space="preserve"> is unclear.</w:t>
            </w:r>
          </w:p>
        </w:tc>
      </w:tr>
      <w:tr w:rsidR="001E41F3" w:rsidRPr="002D482F" w14:paraId="071AB579" w14:textId="77777777" w:rsidTr="00547111">
        <w:tc>
          <w:tcPr>
            <w:tcW w:w="2694" w:type="dxa"/>
            <w:gridSpan w:val="2"/>
          </w:tcPr>
          <w:p w14:paraId="58BDB2E5" w14:textId="77777777" w:rsidR="001E41F3" w:rsidRPr="002D482F" w:rsidRDefault="001E41F3">
            <w:pPr>
              <w:pStyle w:val="CRCoverPage"/>
              <w:spacing w:after="0"/>
              <w:rPr>
                <w:b/>
                <w:i/>
                <w:noProof/>
                <w:sz w:val="8"/>
                <w:szCs w:val="8"/>
              </w:rPr>
            </w:pPr>
          </w:p>
        </w:tc>
        <w:tc>
          <w:tcPr>
            <w:tcW w:w="6946" w:type="dxa"/>
            <w:gridSpan w:val="9"/>
          </w:tcPr>
          <w:p w14:paraId="0084F0E8" w14:textId="77777777" w:rsidR="001E41F3" w:rsidRPr="002D482F" w:rsidRDefault="001E41F3">
            <w:pPr>
              <w:pStyle w:val="CRCoverPage"/>
              <w:spacing w:after="0"/>
              <w:rPr>
                <w:noProof/>
                <w:sz w:val="8"/>
                <w:szCs w:val="8"/>
              </w:rPr>
            </w:pPr>
          </w:p>
        </w:tc>
      </w:tr>
      <w:tr w:rsidR="001E41F3" w:rsidRPr="002D482F" w14:paraId="06EEA3A6" w14:textId="77777777" w:rsidTr="00547111">
        <w:tc>
          <w:tcPr>
            <w:tcW w:w="2694" w:type="dxa"/>
            <w:gridSpan w:val="2"/>
            <w:tcBorders>
              <w:top w:val="single" w:sz="4" w:space="0" w:color="auto"/>
              <w:left w:val="single" w:sz="4" w:space="0" w:color="auto"/>
            </w:tcBorders>
          </w:tcPr>
          <w:p w14:paraId="26B0977C" w14:textId="77777777"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14:paraId="5FB03BAF" w14:textId="77777777"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14:paraId="71EEBE8A" w14:textId="77777777" w:rsidTr="00547111">
        <w:tc>
          <w:tcPr>
            <w:tcW w:w="2694" w:type="dxa"/>
            <w:gridSpan w:val="2"/>
            <w:tcBorders>
              <w:left w:val="single" w:sz="4" w:space="0" w:color="auto"/>
            </w:tcBorders>
          </w:tcPr>
          <w:p w14:paraId="0C08C4DD" w14:textId="77777777"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14:paraId="4775168B" w14:textId="77777777" w:rsidR="001E41F3" w:rsidRPr="002D482F" w:rsidRDefault="001E41F3">
            <w:pPr>
              <w:pStyle w:val="CRCoverPage"/>
              <w:spacing w:after="0"/>
              <w:rPr>
                <w:noProof/>
                <w:sz w:val="8"/>
                <w:szCs w:val="8"/>
              </w:rPr>
            </w:pPr>
          </w:p>
        </w:tc>
      </w:tr>
      <w:tr w:rsidR="001E41F3" w:rsidRPr="002D482F" w14:paraId="15BBB3A4" w14:textId="77777777" w:rsidTr="00547111">
        <w:tc>
          <w:tcPr>
            <w:tcW w:w="2694" w:type="dxa"/>
            <w:gridSpan w:val="2"/>
            <w:tcBorders>
              <w:left w:val="single" w:sz="4" w:space="0" w:color="auto"/>
            </w:tcBorders>
          </w:tcPr>
          <w:p w14:paraId="6F10B17C" w14:textId="77777777"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75DDE7" w14:textId="77777777"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ECA80" w14:textId="77777777" w:rsidR="001E41F3" w:rsidRPr="002D482F" w:rsidRDefault="001E41F3">
            <w:pPr>
              <w:pStyle w:val="CRCoverPage"/>
              <w:spacing w:after="0"/>
              <w:jc w:val="center"/>
              <w:rPr>
                <w:b/>
                <w:caps/>
                <w:noProof/>
              </w:rPr>
            </w:pPr>
            <w:r w:rsidRPr="002D482F">
              <w:rPr>
                <w:b/>
                <w:caps/>
                <w:noProof/>
              </w:rPr>
              <w:t>N</w:t>
            </w:r>
          </w:p>
        </w:tc>
        <w:tc>
          <w:tcPr>
            <w:tcW w:w="2977" w:type="dxa"/>
            <w:gridSpan w:val="4"/>
          </w:tcPr>
          <w:p w14:paraId="2A3B536A" w14:textId="77777777"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FBC4DA" w14:textId="77777777" w:rsidR="001E41F3" w:rsidRPr="002D482F" w:rsidRDefault="001E41F3">
            <w:pPr>
              <w:pStyle w:val="CRCoverPage"/>
              <w:spacing w:after="0"/>
              <w:ind w:left="99"/>
              <w:rPr>
                <w:noProof/>
              </w:rPr>
            </w:pPr>
          </w:p>
        </w:tc>
      </w:tr>
      <w:tr w:rsidR="001E41F3" w:rsidRPr="002D482F" w14:paraId="01593EE1" w14:textId="77777777" w:rsidTr="00547111">
        <w:tc>
          <w:tcPr>
            <w:tcW w:w="2694" w:type="dxa"/>
            <w:gridSpan w:val="2"/>
            <w:tcBorders>
              <w:left w:val="single" w:sz="4" w:space="0" w:color="auto"/>
            </w:tcBorders>
          </w:tcPr>
          <w:p w14:paraId="5CE76940" w14:textId="77777777"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B1D0"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522D"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066C6B7B" w14:textId="77777777"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14:paraId="08640D27"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6E6ACF5B" w14:textId="77777777" w:rsidTr="00547111">
        <w:tc>
          <w:tcPr>
            <w:tcW w:w="2694" w:type="dxa"/>
            <w:gridSpan w:val="2"/>
            <w:tcBorders>
              <w:left w:val="single" w:sz="4" w:space="0" w:color="auto"/>
            </w:tcBorders>
          </w:tcPr>
          <w:p w14:paraId="57CDE992" w14:textId="77777777"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669D9"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766AC"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074AC136" w14:textId="77777777"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14:paraId="59E2D74F" w14:textId="77777777" w:rsidR="001E41F3" w:rsidRPr="002D482F" w:rsidRDefault="00145D43">
            <w:pPr>
              <w:pStyle w:val="CRCoverPage"/>
              <w:spacing w:after="0"/>
              <w:ind w:left="99"/>
              <w:rPr>
                <w:noProof/>
              </w:rPr>
            </w:pPr>
            <w:r w:rsidRPr="002D482F">
              <w:rPr>
                <w:noProof/>
              </w:rPr>
              <w:t xml:space="preserve">TS/TR ... CR ... </w:t>
            </w:r>
          </w:p>
        </w:tc>
      </w:tr>
      <w:tr w:rsidR="001E41F3" w:rsidRPr="002D482F" w14:paraId="7C1627F7" w14:textId="77777777" w:rsidTr="00547111">
        <w:tc>
          <w:tcPr>
            <w:tcW w:w="2694" w:type="dxa"/>
            <w:gridSpan w:val="2"/>
            <w:tcBorders>
              <w:left w:val="single" w:sz="4" w:space="0" w:color="auto"/>
            </w:tcBorders>
          </w:tcPr>
          <w:p w14:paraId="12A1D836" w14:textId="77777777" w:rsidR="001E41F3" w:rsidRPr="002D482F" w:rsidRDefault="00145D43">
            <w:pPr>
              <w:pStyle w:val="CRCoverPage"/>
              <w:spacing w:after="0"/>
              <w:rPr>
                <w:b/>
                <w:i/>
                <w:noProof/>
              </w:rPr>
            </w:pPr>
            <w:r w:rsidRPr="002D482F">
              <w:rPr>
                <w:b/>
                <w:i/>
                <w:noProof/>
              </w:rPr>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14:paraId="65F056B9" w14:textId="77777777"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DF82" w14:textId="77777777"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14:paraId="23FA5213" w14:textId="77777777"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14:paraId="552B6031" w14:textId="77777777"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14:paraId="1165104E" w14:textId="77777777" w:rsidTr="008863B9">
        <w:tc>
          <w:tcPr>
            <w:tcW w:w="2694" w:type="dxa"/>
            <w:gridSpan w:val="2"/>
            <w:tcBorders>
              <w:left w:val="single" w:sz="4" w:space="0" w:color="auto"/>
            </w:tcBorders>
          </w:tcPr>
          <w:p w14:paraId="79082BB5" w14:textId="77777777" w:rsidR="001E41F3" w:rsidRPr="002D482F" w:rsidRDefault="001E41F3">
            <w:pPr>
              <w:pStyle w:val="CRCoverPage"/>
              <w:spacing w:after="0"/>
              <w:rPr>
                <w:b/>
                <w:i/>
                <w:noProof/>
              </w:rPr>
            </w:pPr>
          </w:p>
        </w:tc>
        <w:tc>
          <w:tcPr>
            <w:tcW w:w="6946" w:type="dxa"/>
            <w:gridSpan w:val="9"/>
            <w:tcBorders>
              <w:right w:val="single" w:sz="4" w:space="0" w:color="auto"/>
            </w:tcBorders>
          </w:tcPr>
          <w:p w14:paraId="4981BE0F" w14:textId="77777777" w:rsidR="001E41F3" w:rsidRPr="002D482F" w:rsidRDefault="001E41F3">
            <w:pPr>
              <w:pStyle w:val="CRCoverPage"/>
              <w:spacing w:after="0"/>
              <w:rPr>
                <w:noProof/>
              </w:rPr>
            </w:pPr>
          </w:p>
        </w:tc>
      </w:tr>
      <w:tr w:rsidR="001E41F3" w:rsidRPr="002D482F" w14:paraId="5BF7FF91" w14:textId="77777777" w:rsidTr="008863B9">
        <w:tc>
          <w:tcPr>
            <w:tcW w:w="2694" w:type="dxa"/>
            <w:gridSpan w:val="2"/>
            <w:tcBorders>
              <w:left w:val="single" w:sz="4" w:space="0" w:color="auto"/>
              <w:bottom w:val="single" w:sz="4" w:space="0" w:color="auto"/>
            </w:tcBorders>
          </w:tcPr>
          <w:p w14:paraId="6D2F456B" w14:textId="77777777"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14:paraId="498705D8" w14:textId="77777777" w:rsidR="001E41F3" w:rsidRPr="002D482F" w:rsidRDefault="001E41F3">
            <w:pPr>
              <w:pStyle w:val="CRCoverPage"/>
              <w:spacing w:after="0"/>
              <w:ind w:left="100"/>
              <w:rPr>
                <w:noProof/>
              </w:rPr>
            </w:pPr>
          </w:p>
        </w:tc>
      </w:tr>
      <w:tr w:rsidR="008863B9" w:rsidRPr="002D482F" w14:paraId="1CA767C9" w14:textId="77777777" w:rsidTr="008863B9">
        <w:tc>
          <w:tcPr>
            <w:tcW w:w="2694" w:type="dxa"/>
            <w:gridSpan w:val="2"/>
            <w:tcBorders>
              <w:top w:val="single" w:sz="4" w:space="0" w:color="auto"/>
              <w:bottom w:val="single" w:sz="4" w:space="0" w:color="auto"/>
            </w:tcBorders>
          </w:tcPr>
          <w:p w14:paraId="54143E2F" w14:textId="77777777"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2691E" w14:textId="77777777" w:rsidR="008863B9" w:rsidRPr="002D482F" w:rsidRDefault="008863B9">
            <w:pPr>
              <w:pStyle w:val="CRCoverPage"/>
              <w:spacing w:after="0"/>
              <w:ind w:left="100"/>
              <w:rPr>
                <w:noProof/>
                <w:sz w:val="8"/>
                <w:szCs w:val="8"/>
              </w:rPr>
            </w:pPr>
          </w:p>
        </w:tc>
      </w:tr>
      <w:tr w:rsidR="008863B9" w:rsidRPr="002D482F" w14:paraId="781D8CE1" w14:textId="77777777" w:rsidTr="008863B9">
        <w:tc>
          <w:tcPr>
            <w:tcW w:w="2694" w:type="dxa"/>
            <w:gridSpan w:val="2"/>
            <w:tcBorders>
              <w:top w:val="single" w:sz="4" w:space="0" w:color="auto"/>
              <w:left w:val="single" w:sz="4" w:space="0" w:color="auto"/>
              <w:bottom w:val="single" w:sz="4" w:space="0" w:color="auto"/>
            </w:tcBorders>
          </w:tcPr>
          <w:p w14:paraId="5D455339" w14:textId="77777777"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69D4E" w14:textId="77777777" w:rsidR="008863B9" w:rsidRPr="002D482F" w:rsidRDefault="008863B9">
            <w:pPr>
              <w:pStyle w:val="CRCoverPage"/>
              <w:spacing w:after="0"/>
              <w:ind w:left="100"/>
              <w:rPr>
                <w:noProof/>
              </w:rPr>
            </w:pPr>
          </w:p>
        </w:tc>
      </w:tr>
    </w:tbl>
    <w:p w14:paraId="20B281E3" w14:textId="77777777" w:rsidR="001E41F3" w:rsidRPr="002D482F" w:rsidRDefault="001E41F3">
      <w:pPr>
        <w:pStyle w:val="CRCoverPage"/>
        <w:spacing w:after="0"/>
        <w:rPr>
          <w:noProof/>
          <w:sz w:val="8"/>
          <w:szCs w:val="8"/>
        </w:rPr>
      </w:pPr>
    </w:p>
    <w:p w14:paraId="7B2D9589" w14:textId="77777777" w:rsidR="001E41F3" w:rsidRPr="002D482F" w:rsidRDefault="001E41F3">
      <w:pPr>
        <w:rPr>
          <w:noProof/>
        </w:rPr>
        <w:sectPr w:rsidR="001E41F3" w:rsidRPr="002D482F">
          <w:headerReference w:type="even" r:id="rId9"/>
          <w:footnotePr>
            <w:numRestart w:val="eachSect"/>
          </w:footnotePr>
          <w:pgSz w:w="11907" w:h="16840" w:code="9"/>
          <w:pgMar w:top="1418" w:right="1134" w:bottom="1134" w:left="1134" w:header="680" w:footer="567" w:gutter="0"/>
          <w:cols w:space="720"/>
        </w:sectPr>
      </w:pPr>
    </w:p>
    <w:p w14:paraId="1ECEB231" w14:textId="77777777" w:rsidR="001E41F3" w:rsidRPr="002D482F" w:rsidRDefault="001E41F3">
      <w:pPr>
        <w:rPr>
          <w:noProof/>
          <w:lang w:eastAsia="zh-CN"/>
        </w:rPr>
      </w:pPr>
    </w:p>
    <w:p w14:paraId="7A96BA5E" w14:textId="77777777"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14:paraId="0378ADAD" w14:textId="77777777" w:rsidR="00DC01BD" w:rsidRPr="002D482F" w:rsidRDefault="00DC01BD" w:rsidP="00DC01BD">
      <w:pPr>
        <w:keepNext/>
        <w:keepLines/>
        <w:spacing w:before="120"/>
        <w:ind w:left="1134" w:hanging="1134"/>
        <w:outlineLvl w:val="2"/>
        <w:rPr>
          <w:rFonts w:ascii="Arial" w:eastAsia="DengXian" w:hAnsi="Arial"/>
          <w:sz w:val="28"/>
          <w:lang w:eastAsia="ko-KR"/>
        </w:rPr>
      </w:pPr>
      <w:bookmarkStart w:id="2" w:name="_Toc58920859"/>
      <w:r w:rsidRPr="002D482F">
        <w:rPr>
          <w:rFonts w:ascii="Arial" w:eastAsia="DengXian" w:hAnsi="Arial"/>
          <w:sz w:val="28"/>
          <w:lang w:eastAsia="ko-KR"/>
        </w:rPr>
        <w:t>6.1.3</w:t>
      </w:r>
      <w:r w:rsidRPr="002D482F">
        <w:rPr>
          <w:rFonts w:ascii="Arial" w:eastAsia="DengXian" w:hAnsi="Arial"/>
          <w:sz w:val="28"/>
          <w:lang w:eastAsia="ko-KR"/>
        </w:rPr>
        <w:tab/>
        <w:t>Contents of Analytics Exposure</w:t>
      </w:r>
      <w:bookmarkEnd w:id="2"/>
    </w:p>
    <w:p w14:paraId="47AB6D56" w14:textId="77777777" w:rsidR="00DC01BD" w:rsidRPr="002D482F" w:rsidRDefault="00DC01BD" w:rsidP="00DC01BD">
      <w:pPr>
        <w:rPr>
          <w:rFonts w:eastAsia="DengXian"/>
        </w:rPr>
      </w:pPr>
      <w:r w:rsidRPr="002D482F">
        <w:rPr>
          <w:rFonts w:eastAsia="DengXian"/>
        </w:rPr>
        <w:t xml:space="preserve">The consumers of the </w:t>
      </w:r>
      <w:proofErr w:type="spellStart"/>
      <w:r w:rsidRPr="002D482F">
        <w:rPr>
          <w:rFonts w:eastAsia="DengXian"/>
        </w:rPr>
        <w:t>Nnwdaf_AnalyticsSubscription_Subscribe</w:t>
      </w:r>
      <w:proofErr w:type="spellEnd"/>
      <w:r w:rsidRPr="002D482F">
        <w:rPr>
          <w:rFonts w:eastAsia="DengXian"/>
        </w:rPr>
        <w:t xml:space="preserve"> or </w:t>
      </w:r>
      <w:proofErr w:type="spellStart"/>
      <w:r w:rsidRPr="002D482F">
        <w:rPr>
          <w:rFonts w:eastAsia="DengXian"/>
        </w:rPr>
        <w:t>Nnwdaf_AnalyticsInfo_Request</w:t>
      </w:r>
      <w:proofErr w:type="spellEnd"/>
      <w:r w:rsidRPr="002D482F">
        <w:rPr>
          <w:rFonts w:eastAsia="DengXian"/>
        </w:rPr>
        <w:t xml:space="preserve"> service operations described in clause 7 provide the following input parameters listed below.</w:t>
      </w:r>
    </w:p>
    <w:p w14:paraId="168E4B85"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A list of Analytics ID(s): identifies the requested analytics.</w:t>
      </w:r>
    </w:p>
    <w:p w14:paraId="6BF3E789"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14:paraId="070651C8"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Target of Analytics Reporting: indicates the object(s) for which Analytics information is requested, entities such as specific UEs, a group of UE(s) or any UE (i.e. all UEs).</w:t>
      </w:r>
    </w:p>
    <w:p w14:paraId="187C256C"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 xml:space="preserve">(Only for </w:t>
      </w:r>
      <w:proofErr w:type="spellStart"/>
      <w:r w:rsidRPr="002D482F">
        <w:rPr>
          <w:rFonts w:eastAsia="DengXian"/>
        </w:rPr>
        <w:t>Nnwdaf_AnalyticsSubscription_Subscribe</w:t>
      </w:r>
      <w:proofErr w:type="spellEnd"/>
      <w:r w:rsidRPr="002D482F">
        <w:rPr>
          <w:rFonts w:eastAsia="DengXian"/>
        </w:rPr>
        <w:t>) A Notification Target Address (+ Notification Correlation ID) as defined in TS 23.502 [3] clause 4.15.1, allowing to correlate notifications received from NWDAF with this subscription.</w:t>
      </w:r>
    </w:p>
    <w:p w14:paraId="6DB469D0"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Analytics Reporting Information with the following parameters:</w:t>
      </w:r>
    </w:p>
    <w:p w14:paraId="3D4C38A3"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 xml:space="preserve">(Only for </w:t>
      </w:r>
      <w:proofErr w:type="spellStart"/>
      <w:r w:rsidRPr="002D482F">
        <w:rPr>
          <w:rFonts w:eastAsia="DengXian"/>
        </w:rPr>
        <w:t>Nnwdaf_AnalyticsSubscription_Subscribe</w:t>
      </w:r>
      <w:proofErr w:type="spellEnd"/>
      <w:r w:rsidRPr="002D482F">
        <w:rPr>
          <w:rFonts w:eastAsia="DengXian"/>
        </w:rPr>
        <w:t>) Analytics Reporting Parameters as per Event Reporting parameters defined in Table 4.15.1-1, TS 23.502 [3].</w:t>
      </w:r>
    </w:p>
    <w:p w14:paraId="3025AA98"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 xml:space="preserve">(Only for </w:t>
      </w:r>
      <w:proofErr w:type="spellStart"/>
      <w:r w:rsidRPr="002D482F">
        <w:rPr>
          <w:rFonts w:eastAsia="DengXian"/>
        </w:rPr>
        <w:t>Nnwdaf_AnalyticsSubscription_Subscribe</w:t>
      </w:r>
      <w:proofErr w:type="spellEnd"/>
      <w:r w:rsidRPr="002D482F">
        <w:rPr>
          <w:rFonts w:eastAsia="DengXian"/>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00E59D8"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Analytics target period: time interval [</w:t>
      </w:r>
      <w:proofErr w:type="spellStart"/>
      <w:r w:rsidRPr="002D482F">
        <w:rPr>
          <w:rFonts w:eastAsia="DengXian"/>
        </w:rPr>
        <w:t>start..end</w:t>
      </w:r>
      <w:proofErr w:type="spellEnd"/>
      <w:r w:rsidRPr="002D482F">
        <w:rPr>
          <w:rFonts w:eastAsia="DengXian"/>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1997808"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[OPTIONAL] Data time window: if specified, only events that have been created in the specified time interval are considered for the analytics generation.</w:t>
      </w:r>
    </w:p>
    <w:p w14:paraId="679E8619"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Preferred level of accuracy of the analytics ("Low", "Medium", "High" or "Highest").</w:t>
      </w:r>
    </w:p>
    <w:p w14:paraId="478B59F4"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806BC8F" w14:textId="77777777" w:rsidR="00DC01BD" w:rsidRPr="002D482F" w:rsidRDefault="00DC01BD" w:rsidP="00DC01BD">
      <w:pPr>
        <w:ind w:left="851" w:hanging="284"/>
        <w:rPr>
          <w:rFonts w:eastAsia="DengXian"/>
          <w:lang w:eastAsia="zh-CN"/>
        </w:rPr>
      </w:pPr>
      <w:r w:rsidRPr="002D482F">
        <w:rPr>
          <w:rFonts w:eastAsia="DengXian"/>
        </w:rPr>
        <w:t>-</w:t>
      </w:r>
      <w:r w:rsidRPr="002D482F">
        <w:rPr>
          <w:rFonts w:eastAsia="DengXian"/>
        </w:rPr>
        <w:tab/>
        <w:t>[OPTIONAL] Dataset Statistical Properties: NWDAF may use the dataset statistical properties information in order to influence the data selection mechanisms to be used for the generation of an analytics ID</w:t>
      </w:r>
      <w:del w:id="3" w:author="CATT_dxy" w:date="2021-03-26T16:57:00Z">
        <w:r w:rsidRPr="002D482F" w:rsidDel="00546103">
          <w:rPr>
            <w:rFonts w:eastAsia="DengXian"/>
          </w:rPr>
          <w:delText>s</w:delText>
        </w:r>
      </w:del>
      <w:r w:rsidRPr="002D482F">
        <w:rPr>
          <w:rFonts w:eastAsia="DengXian"/>
        </w:rPr>
        <w:t>, assuring that the generated analytics ID reflects the statistical characteristics of the data that are relevant for the NWDAF consumer in all different NWDAFs.</w:t>
      </w:r>
    </w:p>
    <w:p w14:paraId="457C8866" w14:textId="77777777" w:rsidR="00DC01BD" w:rsidRPr="002D482F" w:rsidRDefault="00DC01BD" w:rsidP="00DC01BD">
      <w:pPr>
        <w:keepLines/>
        <w:ind w:left="1560" w:hanging="1276"/>
        <w:rPr>
          <w:rFonts w:eastAsia="DengXian"/>
          <w:color w:val="FF0000"/>
        </w:rPr>
      </w:pPr>
      <w:r w:rsidRPr="002D482F">
        <w:rPr>
          <w:rFonts w:eastAsia="DengXian"/>
          <w:color w:val="FF0000"/>
        </w:rPr>
        <w:t>Editor's note:</w:t>
      </w:r>
      <w:r w:rsidRPr="002D482F">
        <w:rPr>
          <w:rFonts w:eastAsia="DengXian"/>
          <w:color w:val="FF0000"/>
        </w:rPr>
        <w:tab/>
        <w:t>The specific parameters that are part of the "dataset statistical properties" are FFS.</w:t>
      </w:r>
    </w:p>
    <w:p w14:paraId="558991B6"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9A7D919" w14:textId="77777777" w:rsidR="00DC01BD" w:rsidRPr="002D482F" w:rsidRDefault="00DC01BD" w:rsidP="00DC01BD">
      <w:pPr>
        <w:ind w:left="851" w:hanging="284"/>
        <w:rPr>
          <w:rFonts w:eastAsia="DengXian"/>
        </w:rPr>
      </w:pPr>
      <w:r w:rsidRPr="002D482F">
        <w:rPr>
          <w:rFonts w:eastAsia="DengXian"/>
        </w:rPr>
        <w:lastRenderedPageBreak/>
        <w:t>-</w:t>
      </w:r>
      <w:r w:rsidRPr="002D482F">
        <w:rPr>
          <w:rFonts w:eastAsia="DengXian"/>
        </w:rPr>
        <w:tab/>
        <w:t xml:space="preserve">[OPTIONAL] Maximum number of objects requested by the consumer (max) to limit the number of objects in a list of analytics per </w:t>
      </w:r>
      <w:proofErr w:type="spellStart"/>
      <w:r w:rsidRPr="002D482F">
        <w:rPr>
          <w:rFonts w:eastAsia="DengXian"/>
        </w:rPr>
        <w:t>Nnwdaf_AnalyticsSubscription_Notify</w:t>
      </w:r>
      <w:proofErr w:type="spellEnd"/>
      <w:r w:rsidRPr="002D482F">
        <w:rPr>
          <w:rFonts w:eastAsia="DengXian"/>
        </w:rPr>
        <w:t xml:space="preserve"> or </w:t>
      </w:r>
      <w:proofErr w:type="spellStart"/>
      <w:r w:rsidRPr="002D482F">
        <w:rPr>
          <w:rFonts w:eastAsia="DengXian"/>
        </w:rPr>
        <w:t>Nnwdaf_AnalyticsInfo_Request</w:t>
      </w:r>
      <w:proofErr w:type="spellEnd"/>
      <w:r w:rsidRPr="002D482F">
        <w:rPr>
          <w:rFonts w:eastAsia="DengXian"/>
        </w:rPr>
        <w:t xml:space="preserve"> response.</w:t>
      </w:r>
    </w:p>
    <w:p w14:paraId="57404FB9"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[OPTIONAL] Preferred order of results when a list of analytics is returned, possibly with a criterion for identifying the property of the results to which the preferred ordering is applied.</w:t>
      </w:r>
    </w:p>
    <w:p w14:paraId="593F5C86"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[OPTIONAL] Maximum number of SUPIs (</w:t>
      </w:r>
      <w:proofErr w:type="spellStart"/>
      <w:r w:rsidRPr="002D482F">
        <w:rPr>
          <w:rFonts w:eastAsia="DengXian"/>
        </w:rPr>
        <w:t>SUPImax</w:t>
      </w:r>
      <w:proofErr w:type="spellEnd"/>
      <w:r w:rsidRPr="002D482F">
        <w:rPr>
          <w:rFonts w:eastAsia="DengXian"/>
        </w:rPr>
        <w:t xml:space="preserve">) requested by the consumer to limit the number of SUPIs in an object. When </w:t>
      </w:r>
      <w:proofErr w:type="spellStart"/>
      <w:r w:rsidRPr="002D482F">
        <w:rPr>
          <w:rFonts w:eastAsia="DengXian"/>
        </w:rPr>
        <w:t>SUPImax</w:t>
      </w:r>
      <w:proofErr w:type="spellEnd"/>
      <w:r w:rsidRPr="002D482F">
        <w:rPr>
          <w:rFonts w:eastAsia="DengXian"/>
        </w:rPr>
        <w:t xml:space="preserve"> is not provided, the NWDAF shall return all SUPIs concerned by the analytics object. When </w:t>
      </w:r>
      <w:proofErr w:type="spellStart"/>
      <w:r w:rsidRPr="002D482F">
        <w:rPr>
          <w:rFonts w:eastAsia="DengXian"/>
        </w:rPr>
        <w:t>SUPImax</w:t>
      </w:r>
      <w:proofErr w:type="spellEnd"/>
      <w:r w:rsidRPr="002D482F">
        <w:rPr>
          <w:rFonts w:eastAsia="DengXian"/>
        </w:rPr>
        <w:t xml:space="preserve"> is set to 0, the NWDAF shall not provide any SUPI.</w:t>
      </w:r>
    </w:p>
    <w:p w14:paraId="6ECD653B"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[OPTIONAL] Output strategy: indicates the output strategy for the analytics reporting. The following values are allowed:</w:t>
      </w:r>
    </w:p>
    <w:p w14:paraId="58B17F7E" w14:textId="77777777" w:rsidR="00DC01BD" w:rsidRPr="002D482F" w:rsidRDefault="00DC01BD" w:rsidP="00DC01BD">
      <w:pPr>
        <w:ind w:left="1135" w:hanging="284"/>
        <w:rPr>
          <w:rFonts w:eastAsia="DengXian"/>
        </w:rPr>
      </w:pPr>
      <w:r w:rsidRPr="002D482F">
        <w:rPr>
          <w:rFonts w:eastAsia="DengXian"/>
        </w:rPr>
        <w:t>-</w:t>
      </w:r>
      <w:r w:rsidRPr="002D482F">
        <w:rPr>
          <w:rFonts w:eastAsia="DengXian"/>
        </w:rPr>
        <w:tab/>
        <w:t>Binary output strategy: if preferred level of accuracy is more important than providing an output, then the binary strategy is used such that all analytics outputs have equivalent confidence in the prediction.</w:t>
      </w:r>
    </w:p>
    <w:p w14:paraId="2C74F6BE" w14:textId="77777777" w:rsidR="00DC01BD" w:rsidRPr="002D482F" w:rsidRDefault="00DC01BD" w:rsidP="00DC01BD">
      <w:pPr>
        <w:ind w:left="1135" w:hanging="284"/>
        <w:rPr>
          <w:rFonts w:eastAsia="DengXian"/>
          <w:lang w:eastAsia="zh-CN"/>
        </w:rPr>
      </w:pPr>
      <w:r w:rsidRPr="002D482F">
        <w:rPr>
          <w:rFonts w:eastAsia="DengXian"/>
        </w:rPr>
        <w:t>-</w:t>
      </w:r>
      <w:r w:rsidRPr="002D482F">
        <w:rPr>
          <w:rFonts w:eastAsia="DengXian"/>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E2A9511" w14:textId="77777777" w:rsidR="00DC01BD" w:rsidRPr="002D482F" w:rsidRDefault="00DC01BD" w:rsidP="00DC01BD">
      <w:pPr>
        <w:ind w:left="851" w:hanging="284"/>
        <w:rPr>
          <w:rFonts w:eastAsia="DengXian"/>
          <w:lang w:eastAsia="zh-CN"/>
        </w:rPr>
      </w:pPr>
      <w:r w:rsidRPr="002D482F">
        <w:rPr>
          <w:rFonts w:eastAsia="DengXian"/>
        </w:rPr>
        <w:t>-</w:t>
      </w:r>
      <w:r w:rsidRPr="002D482F">
        <w:rPr>
          <w:rFonts w:eastAsia="DengXian"/>
        </w:rPr>
        <w:tab/>
        <w:t xml:space="preserve">[OPTIONAL] Analytics </w:t>
      </w:r>
      <w:del w:id="4" w:author="CATT_dxy" w:date="2021-03-29T09:26:00Z">
        <w:r w:rsidRPr="002D482F" w:rsidDel="00E62367">
          <w:rPr>
            <w:rFonts w:eastAsia="DengXian"/>
          </w:rPr>
          <w:delText>M</w:delText>
        </w:r>
      </w:del>
      <w:ins w:id="5" w:author="CATT_dxy" w:date="2021-03-29T09:26:00Z">
        <w:r w:rsidR="00E62367" w:rsidRPr="002D482F">
          <w:rPr>
            <w:rFonts w:eastAsia="DengXian" w:hint="eastAsia"/>
            <w:lang w:eastAsia="zh-CN"/>
          </w:rPr>
          <w:t>m</w:t>
        </w:r>
      </w:ins>
      <w:r w:rsidRPr="002D482F">
        <w:rPr>
          <w:rFonts w:eastAsia="DengXian"/>
        </w:rPr>
        <w:t xml:space="preserve">etadata </w:t>
      </w:r>
      <w:del w:id="6" w:author="CATT_dxy" w:date="2021-03-29T09:26:00Z">
        <w:r w:rsidRPr="002D482F" w:rsidDel="00E62367">
          <w:rPr>
            <w:rFonts w:eastAsia="DengXian"/>
          </w:rPr>
          <w:delText>R</w:delText>
        </w:r>
      </w:del>
      <w:ins w:id="7" w:author="CATT_dxy" w:date="2021-03-29T09:26:00Z">
        <w:r w:rsidR="00E62367" w:rsidRPr="002D482F">
          <w:rPr>
            <w:rFonts w:eastAsia="DengXian" w:hint="eastAsia"/>
            <w:lang w:eastAsia="zh-CN"/>
          </w:rPr>
          <w:t>r</w:t>
        </w:r>
      </w:ins>
      <w:r w:rsidRPr="002D482F">
        <w:rPr>
          <w:rFonts w:eastAsia="DengXian"/>
        </w:rPr>
        <w:t>equest: indicates a request from one NWDAF to another NWDAF to provide the "</w:t>
      </w:r>
      <w:del w:id="8" w:author="CATT_dxy" w:date="2021-03-26T17:18:00Z">
        <w:r w:rsidRPr="002D482F" w:rsidDel="004A0E5B">
          <w:rPr>
            <w:rFonts w:eastAsia="DengXian"/>
          </w:rPr>
          <w:delText>a</w:delText>
        </w:r>
      </w:del>
      <w:ins w:id="9" w:author="CATT_dxy" w:date="2021-03-26T17:18:00Z">
        <w:r w:rsidR="004A0E5B" w:rsidRPr="002D482F">
          <w:rPr>
            <w:rFonts w:eastAsia="DengXian" w:hint="eastAsia"/>
            <w:lang w:eastAsia="zh-CN"/>
          </w:rPr>
          <w:t>A</w:t>
        </w:r>
      </w:ins>
      <w:r w:rsidRPr="002D482F">
        <w:rPr>
          <w:rFonts w:eastAsia="DengXian"/>
        </w:rPr>
        <w:t xml:space="preserve">nalytics metadata information" related to the produced output analytics. This input parameter </w:t>
      </w:r>
      <w:del w:id="10" w:author="CATT_dxy" w:date="2021-03-26T17:10:00Z">
        <w:r w:rsidRPr="002D482F" w:rsidDel="00EE5711">
          <w:rPr>
            <w:rFonts w:eastAsia="DengXian"/>
          </w:rPr>
          <w:delText>is provided by the NWDAF</w:delText>
        </w:r>
      </w:del>
      <w:ins w:id="11" w:author="CATT_dxy" w:date="2021-03-26T17:10:00Z">
        <w:r w:rsidR="00EE5711" w:rsidRPr="002D482F">
          <w:rPr>
            <w:rFonts w:eastAsia="DengXian" w:hint="eastAsia"/>
            <w:lang w:eastAsia="zh-CN"/>
          </w:rPr>
          <w:t>in</w:t>
        </w:r>
      </w:ins>
      <w:ins w:id="12" w:author="CATT_dxy" w:date="2021-03-26T17:11:00Z">
        <w:r w:rsidR="00EE5711" w:rsidRPr="002D482F">
          <w:rPr>
            <w:rFonts w:eastAsia="DengXian" w:hint="eastAsia"/>
            <w:lang w:eastAsia="zh-CN"/>
          </w:rPr>
          <w:t>dicates</w:t>
        </w:r>
      </w:ins>
      <w:r w:rsidRPr="002D482F">
        <w:rPr>
          <w:rFonts w:eastAsia="DengXian"/>
        </w:rPr>
        <w:t xml:space="preserve"> if analytics metadata information is required to aggregate the output analytics for the requested Analytics ID(s).</w:t>
      </w:r>
    </w:p>
    <w:p w14:paraId="62A56FEF" w14:textId="77777777" w:rsidR="004D09B1" w:rsidDel="00132B0A" w:rsidRDefault="00DC01BD" w:rsidP="00132B0A">
      <w:pPr>
        <w:pStyle w:val="EditorsNote"/>
        <w:rPr>
          <w:del w:id="13" w:author="CATT_dxy2" w:date="2021-04-16T10:57:00Z"/>
          <w:rFonts w:eastAsia="DengXian"/>
          <w:lang w:eastAsia="zh-CN"/>
        </w:rPr>
      </w:pPr>
      <w:del w:id="14" w:author="CATT_dxy2" w:date="2021-04-16T10:57:00Z">
        <w:r w:rsidRPr="002D482F" w:rsidDel="00132B0A">
          <w:delText>Editor's note:</w:delText>
        </w:r>
        <w:r w:rsidRPr="002D482F" w:rsidDel="00132B0A">
          <w:tab/>
          <w:delText>Whether the "analytics metadata request" is a flag or it allows to request specific sub-parameters of the "analytics metadata information" is FFS.</w:delText>
        </w:r>
      </w:del>
    </w:p>
    <w:p w14:paraId="7FC41DF4" w14:textId="77777777" w:rsidR="00132B0A" w:rsidRPr="00B05CDF" w:rsidRDefault="00132B0A" w:rsidP="00132B0A">
      <w:pPr>
        <w:pStyle w:val="EditorsNote"/>
        <w:rPr>
          <w:ins w:id="15" w:author="CATT_dxy2" w:date="2021-04-16T10:57:00Z"/>
          <w:rFonts w:eastAsia="DengXian"/>
          <w:lang w:eastAsia="zh-CN"/>
        </w:rPr>
      </w:pPr>
      <w:ins w:id="16" w:author="CATT_dxy2" w:date="2021-04-16T10:57:00Z">
        <w:r w:rsidRPr="002D482F">
          <w:rPr>
            <w:rFonts w:eastAsia="DengXian"/>
            <w:lang w:eastAsia="ko-KR"/>
          </w:rPr>
          <w:t>Editor's note:</w:t>
        </w:r>
        <w:r w:rsidRPr="002D482F">
          <w:rPr>
            <w:rFonts w:eastAsia="DengXian"/>
            <w:lang w:eastAsia="ko-KR"/>
          </w:rPr>
          <w:tab/>
        </w:r>
        <w:r>
          <w:rPr>
            <w:rFonts w:eastAsia="DengXian" w:hint="eastAsia"/>
            <w:lang w:eastAsia="zh-CN"/>
          </w:rPr>
          <w:t>It is</w:t>
        </w:r>
        <w:r w:rsidRPr="002D482F">
          <w:rPr>
            <w:rFonts w:eastAsia="DengXian"/>
            <w:lang w:eastAsia="ko-KR"/>
          </w:rPr>
          <w:t xml:space="preserve"> FFS</w:t>
        </w:r>
        <w:r>
          <w:rPr>
            <w:rFonts w:eastAsia="DengXian" w:hint="eastAsia"/>
            <w:lang w:eastAsia="zh-CN"/>
          </w:rPr>
          <w:t xml:space="preserve"> whether all the </w:t>
        </w:r>
        <w:r w:rsidRPr="002D482F">
          <w:rPr>
            <w:rFonts w:eastAsia="DengXian"/>
          </w:rPr>
          <w:t xml:space="preserve">sub-parameters </w:t>
        </w:r>
        <w:r>
          <w:rPr>
            <w:rFonts w:eastAsia="DengXian" w:hint="eastAsia"/>
            <w:lang w:eastAsia="zh-CN"/>
          </w:rPr>
          <w:t>in</w:t>
        </w:r>
        <w:r w:rsidRPr="002D482F">
          <w:rPr>
            <w:rFonts w:eastAsia="DengXian"/>
          </w:rPr>
          <w:t xml:space="preserve"> "analytics metadata information"</w:t>
        </w:r>
        <w:r>
          <w:rPr>
            <w:rFonts w:eastAsia="DengXian" w:hint="eastAsia"/>
            <w:lang w:eastAsia="zh-CN"/>
          </w:rPr>
          <w:t xml:space="preserve"> are provided based on the </w:t>
        </w:r>
        <w:r w:rsidRPr="002D482F">
          <w:rPr>
            <w:rFonts w:eastAsia="DengXian"/>
            <w:lang w:eastAsia="ko-KR"/>
          </w:rPr>
          <w:t xml:space="preserve">"Analytics </w:t>
        </w:r>
        <w:r>
          <w:rPr>
            <w:rFonts w:eastAsia="DengXian" w:hint="eastAsia"/>
            <w:lang w:eastAsia="zh-CN"/>
          </w:rPr>
          <w:t>m</w:t>
        </w:r>
        <w:r w:rsidRPr="002D482F">
          <w:rPr>
            <w:rFonts w:eastAsia="DengXian"/>
            <w:lang w:eastAsia="ko-KR"/>
          </w:rPr>
          <w:t xml:space="preserve">etadata </w:t>
        </w:r>
        <w:r>
          <w:rPr>
            <w:rFonts w:eastAsia="DengXian" w:hint="eastAsia"/>
            <w:lang w:eastAsia="zh-CN"/>
          </w:rPr>
          <w:t>r</w:t>
        </w:r>
        <w:r w:rsidRPr="002D482F">
          <w:rPr>
            <w:rFonts w:eastAsia="DengXian"/>
            <w:lang w:eastAsia="ko-KR"/>
          </w:rPr>
          <w:t>equest"</w:t>
        </w:r>
        <w:r>
          <w:rPr>
            <w:rFonts w:eastAsia="DengXian" w:hint="eastAsia"/>
            <w:lang w:eastAsia="zh-CN"/>
          </w:rPr>
          <w:t xml:space="preserve">; and if not, how to request </w:t>
        </w:r>
        <w:r w:rsidRPr="002D482F">
          <w:rPr>
            <w:rFonts w:eastAsia="DengXian"/>
          </w:rPr>
          <w:t xml:space="preserve">specific sub-parameters </w:t>
        </w:r>
        <w:r>
          <w:rPr>
            <w:rFonts w:eastAsia="DengXian" w:hint="eastAsia"/>
            <w:lang w:eastAsia="zh-CN"/>
          </w:rPr>
          <w:t>in</w:t>
        </w:r>
        <w:r w:rsidRPr="002D482F">
          <w:rPr>
            <w:rFonts w:eastAsia="DengXian"/>
          </w:rPr>
          <w:t xml:space="preserve"> "analytics metadata information"</w:t>
        </w:r>
        <w:r w:rsidRPr="002D482F">
          <w:rPr>
            <w:rFonts w:eastAsia="DengXian"/>
            <w:lang w:eastAsia="ko-KR"/>
          </w:rPr>
          <w:t>.</w:t>
        </w:r>
      </w:ins>
    </w:p>
    <w:p w14:paraId="21BE1CB1" w14:textId="77777777" w:rsidR="00DC01BD" w:rsidRPr="002D482F" w:rsidRDefault="00DC01BD" w:rsidP="00DC01BD">
      <w:pPr>
        <w:rPr>
          <w:rFonts w:eastAsia="DengXian"/>
        </w:rPr>
      </w:pPr>
      <w:r w:rsidRPr="002D482F">
        <w:rPr>
          <w:rFonts w:eastAsia="DengXian"/>
        </w:rPr>
        <w:t xml:space="preserve">The NWDAF provides to the consumer of the </w:t>
      </w:r>
      <w:proofErr w:type="spellStart"/>
      <w:r w:rsidRPr="002D482F">
        <w:rPr>
          <w:rFonts w:eastAsia="DengXian"/>
        </w:rPr>
        <w:t>Nnwdaf_AnalyticsSubscription_Notify</w:t>
      </w:r>
      <w:proofErr w:type="spellEnd"/>
      <w:r w:rsidRPr="002D482F">
        <w:rPr>
          <w:rFonts w:eastAsia="DengXian"/>
        </w:rPr>
        <w:t xml:space="preserve"> or </w:t>
      </w:r>
      <w:proofErr w:type="spellStart"/>
      <w:r w:rsidRPr="002D482F">
        <w:rPr>
          <w:rFonts w:eastAsia="DengXian"/>
        </w:rPr>
        <w:t>Nnwdaf_AnalyticsInfo_Request</w:t>
      </w:r>
      <w:proofErr w:type="spellEnd"/>
      <w:r w:rsidRPr="002D482F">
        <w:rPr>
          <w:rFonts w:eastAsia="DengXian"/>
        </w:rPr>
        <w:t xml:space="preserve"> service operations described in clause 7, the output information listed below:</w:t>
      </w:r>
    </w:p>
    <w:p w14:paraId="155F804E"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 xml:space="preserve">(Only for </w:t>
      </w:r>
      <w:proofErr w:type="spellStart"/>
      <w:r w:rsidRPr="002D482F">
        <w:rPr>
          <w:rFonts w:eastAsia="DengXian"/>
        </w:rPr>
        <w:t>Nnwdaf_AnalyticsSubscription_Notify</w:t>
      </w:r>
      <w:proofErr w:type="spellEnd"/>
      <w:r w:rsidRPr="002D482F">
        <w:rPr>
          <w:rFonts w:eastAsia="DengXian"/>
        </w:rPr>
        <w:t>) The Notification Correlation Information.</w:t>
      </w:r>
    </w:p>
    <w:p w14:paraId="0BC9E730"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For each Analytics ID the analytics information in the requested Analytics target period.</w:t>
      </w:r>
    </w:p>
    <w:p w14:paraId="5BB6CE6A" w14:textId="77777777" w:rsidR="00DC01BD" w:rsidRPr="002D482F" w:rsidRDefault="00DC01BD" w:rsidP="00DC01BD">
      <w:pPr>
        <w:ind w:left="568" w:hanging="284"/>
        <w:rPr>
          <w:rFonts w:eastAsia="DengXian"/>
        </w:rPr>
      </w:pPr>
      <w:r w:rsidRPr="002D482F">
        <w:rPr>
          <w:rFonts w:eastAsia="DengXian"/>
        </w:rPr>
        <w:t>-</w:t>
      </w:r>
      <w:r w:rsidRPr="002D482F">
        <w:rPr>
          <w:rFonts w:eastAsia="DengXian"/>
        </w:rPr>
        <w:tab/>
        <w:t>In addition, the following additional information:</w:t>
      </w:r>
    </w:p>
    <w:p w14:paraId="0F199845"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Timestamp of analytics generation, which allows consumers to decide until when the received information shall be used. For instance, an NF can deem a received notification from NWDAF for a given feedback as invalid based on this timestamp;</w:t>
      </w:r>
    </w:p>
    <w:p w14:paraId="63F347C9"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Validity period, which defines the time period for which the analytics information is valid.</w:t>
      </w:r>
    </w:p>
    <w:p w14:paraId="0715D71E" w14:textId="77777777" w:rsidR="00DC01BD" w:rsidRPr="002D482F" w:rsidRDefault="00DC01BD" w:rsidP="00DC01BD">
      <w:pPr>
        <w:ind w:left="851" w:hanging="284"/>
        <w:rPr>
          <w:rFonts w:eastAsia="DengXian"/>
        </w:rPr>
      </w:pPr>
      <w:r w:rsidRPr="002D482F">
        <w:rPr>
          <w:rFonts w:eastAsia="DengXian"/>
        </w:rPr>
        <w:t>-</w:t>
      </w:r>
      <w:r w:rsidRPr="002D482F">
        <w:rPr>
          <w:rFonts w:eastAsia="DengXian"/>
        </w:rPr>
        <w:tab/>
        <w:t>Probability assertion: confidence in prediction.</w:t>
      </w:r>
    </w:p>
    <w:p w14:paraId="6BEA5F5B" w14:textId="77777777" w:rsidR="00DC01BD" w:rsidRPr="002D482F" w:rsidRDefault="00DC01BD" w:rsidP="00DC01BD">
      <w:pPr>
        <w:ind w:left="851" w:hanging="284"/>
        <w:rPr>
          <w:rFonts w:eastAsia="DengXian"/>
          <w:lang w:eastAsia="ko-KR"/>
        </w:rPr>
      </w:pPr>
      <w:r w:rsidRPr="002D482F">
        <w:rPr>
          <w:rFonts w:eastAsia="DengXian"/>
          <w:lang w:eastAsia="ko-KR"/>
        </w:rPr>
        <w:t>-</w:t>
      </w:r>
      <w:r w:rsidRPr="002D482F">
        <w:rPr>
          <w:rFonts w:eastAsia="DengXian"/>
          <w:lang w:eastAsia="ko-KR"/>
        </w:rPr>
        <w:tab/>
        <w:t>(Only when analytics aggregation is required and Gradient Output Strategy is used) Level of accuracy reached for the specific notification for a cycle of the periodicity or for the request.</w:t>
      </w:r>
    </w:p>
    <w:p w14:paraId="19590E83" w14:textId="77777777" w:rsidR="00DC01BD" w:rsidRPr="002D482F" w:rsidRDefault="00DC01BD" w:rsidP="00DC01BD">
      <w:pPr>
        <w:keepLines/>
        <w:ind w:left="1560" w:hanging="1276"/>
        <w:rPr>
          <w:rFonts w:eastAsia="DengXian"/>
          <w:color w:val="FF0000"/>
          <w:lang w:eastAsia="ko-KR"/>
        </w:rPr>
      </w:pPr>
      <w:r w:rsidRPr="002D482F">
        <w:rPr>
          <w:rFonts w:eastAsia="DengXian"/>
          <w:color w:val="FF0000"/>
          <w:lang w:eastAsia="ko-KR"/>
        </w:rPr>
        <w:t>Editor's note:</w:t>
      </w:r>
      <w:r w:rsidRPr="002D482F">
        <w:rPr>
          <w:rFonts w:eastAsia="DengXian"/>
          <w:color w:val="FF0000"/>
          <w:lang w:eastAsia="ko-KR"/>
        </w:rPr>
        <w:tab/>
        <w:t>It is FFS whether the "level of accuracy" is also to be provided for other cases.</w:t>
      </w:r>
    </w:p>
    <w:p w14:paraId="088E7329" w14:textId="77777777" w:rsidR="00DC01BD" w:rsidRPr="002D482F" w:rsidRDefault="00DC01BD" w:rsidP="00DC01BD">
      <w:pPr>
        <w:ind w:left="851" w:hanging="284"/>
        <w:rPr>
          <w:rFonts w:eastAsia="DengXian"/>
          <w:lang w:eastAsia="ko-KR"/>
        </w:rPr>
      </w:pPr>
      <w:r w:rsidRPr="002D482F">
        <w:rPr>
          <w:rFonts w:eastAsia="DengXian"/>
          <w:lang w:eastAsia="ko-KR"/>
        </w:rPr>
        <w:t>-</w:t>
      </w:r>
      <w:r w:rsidRPr="002D482F">
        <w:rPr>
          <w:rFonts w:eastAsia="DengXian"/>
          <w:lang w:eastAsia="ko-KR"/>
        </w:rPr>
        <w:tab/>
        <w:t xml:space="preserve">[OPTIONAL] Analytics </w:t>
      </w:r>
      <w:del w:id="17" w:author="CATT_dxy" w:date="2021-03-29T09:26:00Z">
        <w:r w:rsidRPr="002D482F" w:rsidDel="00E62367">
          <w:rPr>
            <w:rFonts w:eastAsia="DengXian"/>
            <w:lang w:eastAsia="ko-KR"/>
          </w:rPr>
          <w:delText>M</w:delText>
        </w:r>
      </w:del>
      <w:ins w:id="18" w:author="CATT_dxy" w:date="2021-03-29T09:26:00Z">
        <w:r w:rsidR="00E62367" w:rsidRPr="002D482F">
          <w:rPr>
            <w:rFonts w:eastAsia="DengXian" w:hint="eastAsia"/>
            <w:lang w:eastAsia="zh-CN"/>
          </w:rPr>
          <w:t>m</w:t>
        </w:r>
      </w:ins>
      <w:r w:rsidRPr="002D482F">
        <w:rPr>
          <w:rFonts w:eastAsia="DengXian"/>
          <w:lang w:eastAsia="ko-KR"/>
        </w:rPr>
        <w:t xml:space="preserve">etadata </w:t>
      </w:r>
      <w:del w:id="19" w:author="CATT_dxy" w:date="2021-03-29T09:26:00Z">
        <w:r w:rsidRPr="002D482F" w:rsidDel="00E62367">
          <w:rPr>
            <w:rFonts w:eastAsia="DengXian"/>
            <w:lang w:eastAsia="ko-KR"/>
          </w:rPr>
          <w:delText>I</w:delText>
        </w:r>
      </w:del>
      <w:ins w:id="20" w:author="CATT_dxy" w:date="2021-03-29T09:26:00Z">
        <w:r w:rsidR="00E62367" w:rsidRPr="002D482F">
          <w:rPr>
            <w:rFonts w:eastAsia="DengXian" w:hint="eastAsia"/>
            <w:lang w:eastAsia="zh-CN"/>
          </w:rPr>
          <w:t>i</w:t>
        </w:r>
      </w:ins>
      <w:r w:rsidRPr="002D482F">
        <w:rPr>
          <w:rFonts w:eastAsia="DengXian"/>
          <w:lang w:eastAsia="ko-KR"/>
        </w:rPr>
        <w:t xml:space="preserve">nformation: additional information required to aggregate the output analytics for the requested Analytics ID(s). This parameter shall be provided if the "Analytics </w:t>
      </w:r>
      <w:del w:id="21" w:author="CATT_dxy2" w:date="2021-04-14T17:18:00Z">
        <w:r w:rsidRPr="002D482F" w:rsidDel="00B05CDF">
          <w:rPr>
            <w:rFonts w:eastAsia="DengXian"/>
            <w:lang w:eastAsia="ko-KR"/>
          </w:rPr>
          <w:delText>M</w:delText>
        </w:r>
      </w:del>
      <w:ins w:id="22" w:author="CATT_dxy2" w:date="2021-04-14T17:18:00Z">
        <w:r w:rsidR="00B05CDF">
          <w:rPr>
            <w:rFonts w:eastAsia="DengXian" w:hint="eastAsia"/>
            <w:lang w:eastAsia="zh-CN"/>
          </w:rPr>
          <w:t>m</w:t>
        </w:r>
      </w:ins>
      <w:r w:rsidRPr="002D482F">
        <w:rPr>
          <w:rFonts w:eastAsia="DengXian"/>
          <w:lang w:eastAsia="ko-KR"/>
        </w:rPr>
        <w:t xml:space="preserve">etadata </w:t>
      </w:r>
      <w:del w:id="23" w:author="CATT_dxy2" w:date="2021-04-14T17:18:00Z">
        <w:r w:rsidRPr="002D482F" w:rsidDel="00B05CDF">
          <w:rPr>
            <w:rFonts w:eastAsia="DengXian"/>
            <w:lang w:eastAsia="ko-KR"/>
          </w:rPr>
          <w:delText>R</w:delText>
        </w:r>
      </w:del>
      <w:ins w:id="24" w:author="CATT_dxy2" w:date="2021-04-14T17:18:00Z">
        <w:r w:rsidR="00B05CDF">
          <w:rPr>
            <w:rFonts w:eastAsia="DengXian" w:hint="eastAsia"/>
            <w:lang w:eastAsia="zh-CN"/>
          </w:rPr>
          <w:t>r</w:t>
        </w:r>
      </w:ins>
      <w:r w:rsidRPr="002D482F">
        <w:rPr>
          <w:rFonts w:eastAsia="DengXian"/>
          <w:lang w:eastAsia="ko-KR"/>
        </w:rPr>
        <w:t xml:space="preserve">equest" parameter was provided in the corresponding </w:t>
      </w:r>
      <w:proofErr w:type="spellStart"/>
      <w:r w:rsidRPr="002D482F">
        <w:rPr>
          <w:rFonts w:eastAsia="DengXian"/>
          <w:lang w:eastAsia="ko-KR"/>
        </w:rPr>
        <w:t>Nnwdaf_AnalyticsSubscription_Subscribe</w:t>
      </w:r>
      <w:proofErr w:type="spellEnd"/>
      <w:r w:rsidRPr="002D482F">
        <w:rPr>
          <w:rFonts w:eastAsia="DengXian"/>
          <w:lang w:eastAsia="ko-KR"/>
        </w:rPr>
        <w:t xml:space="preserve"> or </w:t>
      </w:r>
      <w:proofErr w:type="spellStart"/>
      <w:r w:rsidRPr="002D482F">
        <w:rPr>
          <w:rFonts w:eastAsia="DengXian"/>
          <w:lang w:eastAsia="ko-KR"/>
        </w:rPr>
        <w:t>Nnwdaf_AnalyticsInfo_Request</w:t>
      </w:r>
      <w:proofErr w:type="spellEnd"/>
      <w:r w:rsidRPr="002D482F">
        <w:rPr>
          <w:rFonts w:eastAsia="DengXian"/>
          <w:lang w:eastAsia="ko-KR"/>
        </w:rPr>
        <w:t xml:space="preserve"> service operation.</w:t>
      </w:r>
    </w:p>
    <w:p w14:paraId="5BE4AEE1" w14:textId="77777777" w:rsidR="00DC01BD" w:rsidRPr="002D482F" w:rsidRDefault="00DC01BD" w:rsidP="00DC01BD">
      <w:pPr>
        <w:ind w:left="1135" w:hanging="284"/>
        <w:rPr>
          <w:rFonts w:eastAsia="DengXian"/>
          <w:lang w:eastAsia="ko-KR"/>
        </w:rPr>
      </w:pPr>
      <w:r w:rsidRPr="002D482F">
        <w:rPr>
          <w:rFonts w:eastAsia="DengXian"/>
          <w:lang w:eastAsia="ko-KR"/>
        </w:rPr>
        <w:t>-</w:t>
      </w:r>
      <w:r w:rsidRPr="002D482F">
        <w:rPr>
          <w:rFonts w:eastAsia="DengXian"/>
          <w:lang w:eastAsia="ko-KR"/>
        </w:rPr>
        <w:tab/>
        <w:t>number of data samples used for the generation of the output analytics,</w:t>
      </w:r>
    </w:p>
    <w:p w14:paraId="6F15D669" w14:textId="77777777" w:rsidR="00DC01BD" w:rsidRPr="002D482F" w:rsidRDefault="00DC01BD" w:rsidP="00DC01BD">
      <w:pPr>
        <w:ind w:left="1135" w:hanging="284"/>
        <w:rPr>
          <w:rFonts w:eastAsia="DengXian"/>
          <w:lang w:eastAsia="ko-KR"/>
        </w:rPr>
      </w:pPr>
      <w:r w:rsidRPr="002D482F">
        <w:rPr>
          <w:rFonts w:eastAsia="DengXian"/>
          <w:lang w:eastAsia="ko-KR"/>
        </w:rPr>
        <w:t>-</w:t>
      </w:r>
      <w:r w:rsidRPr="002D482F">
        <w:rPr>
          <w:rFonts w:eastAsia="DengXian"/>
          <w:lang w:eastAsia="ko-KR"/>
        </w:rPr>
        <w:tab/>
        <w:t>time window of the data samples,</w:t>
      </w:r>
    </w:p>
    <w:p w14:paraId="33CF70D5" w14:textId="77777777" w:rsidR="00DC01BD" w:rsidRPr="002D482F" w:rsidRDefault="00DC01BD" w:rsidP="00DC01BD">
      <w:pPr>
        <w:ind w:left="1135" w:hanging="284"/>
        <w:rPr>
          <w:rFonts w:eastAsia="DengXian"/>
          <w:lang w:eastAsia="ko-KR"/>
        </w:rPr>
      </w:pPr>
      <w:r w:rsidRPr="002D482F">
        <w:rPr>
          <w:rFonts w:eastAsia="DengXian"/>
          <w:lang w:eastAsia="ko-KR"/>
        </w:rPr>
        <w:t>-</w:t>
      </w:r>
      <w:r w:rsidRPr="002D482F">
        <w:rPr>
          <w:rFonts w:eastAsia="DengXian"/>
          <w:lang w:eastAsia="ko-KR"/>
        </w:rPr>
        <w:tab/>
        <w:t>Dataset Statistical Properties.</w:t>
      </w:r>
    </w:p>
    <w:p w14:paraId="38286A6E" w14:textId="77777777" w:rsidR="00DC01BD" w:rsidRPr="002D482F" w:rsidRDefault="00DC01BD" w:rsidP="00DC01BD">
      <w:pPr>
        <w:keepLines/>
        <w:ind w:left="1560" w:hanging="1276"/>
        <w:rPr>
          <w:rFonts w:eastAsia="DengXian"/>
          <w:color w:val="FF0000"/>
          <w:lang w:eastAsia="ko-KR"/>
        </w:rPr>
      </w:pPr>
      <w:r w:rsidRPr="002D482F">
        <w:rPr>
          <w:rFonts w:eastAsia="DengXian"/>
          <w:color w:val="FF0000"/>
          <w:lang w:eastAsia="ko-KR"/>
        </w:rPr>
        <w:t>Editor's note:</w:t>
      </w:r>
      <w:r w:rsidRPr="002D482F">
        <w:rPr>
          <w:rFonts w:eastAsia="DengXian"/>
          <w:color w:val="FF0000"/>
          <w:lang w:eastAsia="ko-KR"/>
        </w:rPr>
        <w:tab/>
        <w:t>The specific parameters that are part of the "dataset statistical properties" are FFS.</w:t>
      </w:r>
    </w:p>
    <w:p w14:paraId="0187C9A5" w14:textId="77777777" w:rsidR="00B05CDF" w:rsidRPr="00B05CDF" w:rsidRDefault="00DC01BD" w:rsidP="00B05CDF">
      <w:pPr>
        <w:keepLines/>
        <w:ind w:left="1560" w:hanging="1276"/>
        <w:rPr>
          <w:rFonts w:eastAsia="DengXian"/>
          <w:color w:val="FF0000"/>
          <w:lang w:eastAsia="zh-CN"/>
        </w:rPr>
      </w:pPr>
      <w:r w:rsidRPr="002D482F">
        <w:rPr>
          <w:rFonts w:eastAsia="DengXian"/>
          <w:color w:val="FF0000"/>
          <w:lang w:eastAsia="ko-KR"/>
        </w:rPr>
        <w:lastRenderedPageBreak/>
        <w:t>Editor's note:</w:t>
      </w:r>
      <w:r w:rsidRPr="002D482F">
        <w:rPr>
          <w:rFonts w:eastAsia="DengXian"/>
          <w:color w:val="FF0000"/>
          <w:lang w:eastAsia="ko-KR"/>
        </w:rPr>
        <w:tab/>
        <w:t>The specific parameters that are part of the "analytics metadata information" are FFS. Whether "dataset statistical properties" and "time window" are part of the analytics metadata information is FFS.</w:t>
      </w:r>
    </w:p>
    <w:p w14:paraId="514F5D96" w14:textId="77777777" w:rsidR="00DC01BD" w:rsidRPr="002D482F" w:rsidRDefault="00DC01BD" w:rsidP="00DC01BD">
      <w:pPr>
        <w:ind w:left="568" w:hanging="284"/>
        <w:rPr>
          <w:rFonts w:eastAsia="DengXian"/>
          <w:lang w:eastAsia="ko-KR"/>
        </w:rPr>
      </w:pPr>
      <w:r w:rsidRPr="002D482F">
        <w:rPr>
          <w:rFonts w:eastAsia="DengXian"/>
          <w:lang w:eastAsia="ko-KR"/>
        </w:rPr>
        <w:t>-</w:t>
      </w:r>
      <w:r w:rsidRPr="002D482F">
        <w:rPr>
          <w:rFonts w:eastAsia="DengXi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CC6287F" w14:textId="77777777" w:rsidR="00DC01BD" w:rsidRPr="002D482F" w:rsidRDefault="00DC01BD" w:rsidP="00DC01BD">
      <w:pPr>
        <w:keepLines/>
        <w:ind w:left="1560" w:hanging="1276"/>
        <w:rPr>
          <w:rFonts w:eastAsia="DengXian"/>
          <w:color w:val="FF0000"/>
          <w:lang w:eastAsia="ko-KR"/>
        </w:rPr>
      </w:pPr>
      <w:r w:rsidRPr="002D482F">
        <w:rPr>
          <w:rFonts w:eastAsia="DengXian"/>
          <w:color w:val="FF0000"/>
          <w:lang w:eastAsia="ko-KR"/>
        </w:rPr>
        <w:t>Editor's note:</w:t>
      </w:r>
      <w:r w:rsidRPr="002D482F">
        <w:rPr>
          <w:rFonts w:eastAsia="DengXian"/>
          <w:color w:val="FF0000"/>
          <w:lang w:eastAsia="ko-KR"/>
        </w:rPr>
        <w:tab/>
        <w:t>The specification of "error response" and "error notification" is FFS, e.g. whether the other parameters of the output information are optional / not included in such error response/notification.</w:t>
      </w:r>
    </w:p>
    <w:p w14:paraId="090C6FC0" w14:textId="77777777" w:rsidR="00836B0B" w:rsidRPr="002D482F" w:rsidRDefault="00836B0B" w:rsidP="00836B0B">
      <w:pPr>
        <w:rPr>
          <w:lang w:eastAsia="zh-CN"/>
        </w:rPr>
      </w:pPr>
    </w:p>
    <w:p w14:paraId="3D27C38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44D8D" w14:textId="77777777" w:rsidR="007331CC" w:rsidRDefault="007331CC">
      <w:r>
        <w:separator/>
      </w:r>
    </w:p>
  </w:endnote>
  <w:endnote w:type="continuationSeparator" w:id="0">
    <w:p w14:paraId="0A1F792A" w14:textId="77777777" w:rsidR="007331CC" w:rsidRDefault="0073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52DBF" w14:textId="77777777" w:rsidR="007331CC" w:rsidRDefault="007331CC">
      <w:r>
        <w:separator/>
      </w:r>
    </w:p>
  </w:footnote>
  <w:footnote w:type="continuationSeparator" w:id="0">
    <w:p w14:paraId="2CBB3137" w14:textId="77777777" w:rsidR="007331CC" w:rsidRDefault="0073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B3F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E42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AE0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7AB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2B0A"/>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3142C"/>
    <w:rsid w:val="004426D8"/>
    <w:rsid w:val="00447A34"/>
    <w:rsid w:val="00447B0E"/>
    <w:rsid w:val="00456323"/>
    <w:rsid w:val="00463D32"/>
    <w:rsid w:val="0046727D"/>
    <w:rsid w:val="004713D9"/>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09B1"/>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14D29"/>
    <w:rsid w:val="007233FF"/>
    <w:rsid w:val="007331CC"/>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4028"/>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64C57"/>
    <w:rsid w:val="00870EE7"/>
    <w:rsid w:val="0088210A"/>
    <w:rsid w:val="008843BB"/>
    <w:rsid w:val="008863B9"/>
    <w:rsid w:val="0089078A"/>
    <w:rsid w:val="00891A82"/>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284D"/>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5CDF"/>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E66D3"/>
    <w:rsid w:val="00BF5503"/>
    <w:rsid w:val="00BF58E1"/>
    <w:rsid w:val="00C0138C"/>
    <w:rsid w:val="00C02127"/>
    <w:rsid w:val="00C028F8"/>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6994"/>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0682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A6235"/>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754275"/>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0A3A-A62A-4B03-845E-96C9A130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MCC Corrections</cp:lastModifiedBy>
  <cp:revision>2</cp:revision>
  <cp:lastPrinted>1900-12-31T16:00:00Z</cp:lastPrinted>
  <dcterms:created xsi:type="dcterms:W3CDTF">2021-04-20T06:00:00Z</dcterms:created>
  <dcterms:modified xsi:type="dcterms:W3CDTF">2021-04-20T06:00:00Z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